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AF2D" w14:textId="77777777" w:rsidR="004D014D" w:rsidRPr="00860A2D" w:rsidRDefault="00F003E2" w:rsidP="00860A2D">
      <w:pPr>
        <w:pStyle w:val="Overskriftforinnholdsfortegnelse"/>
        <w:spacing w:before="100" w:beforeAutospacing="1"/>
        <w:rPr>
          <w:color w:val="002060"/>
          <w:sz w:val="32"/>
          <w:szCs w:val="32"/>
        </w:rPr>
      </w:pPr>
      <w:proofErr w:type="spellStart"/>
      <w:r w:rsidRPr="00860A2D">
        <w:rPr>
          <w:color w:val="002060"/>
          <w:sz w:val="32"/>
          <w:szCs w:val="32"/>
        </w:rPr>
        <w:t>Summary</w:t>
      </w:r>
      <w:proofErr w:type="spellEnd"/>
      <w:r w:rsidRPr="00860A2D">
        <w:rPr>
          <w:color w:val="002060"/>
          <w:sz w:val="32"/>
          <w:szCs w:val="32"/>
        </w:rPr>
        <w:t xml:space="preserve"> (English)</w:t>
      </w:r>
    </w:p>
    <w:p w14:paraId="44C40160" w14:textId="77777777" w:rsidR="004D014D" w:rsidRPr="002E5949" w:rsidRDefault="004D014D" w:rsidP="004D014D">
      <w:pPr>
        <w:pStyle w:val="Ingenmellomrom"/>
        <w:rPr>
          <w:rFonts w:ascii="Times New Roman" w:hAnsi="Times New Roman" w:cs="Times New Roman"/>
        </w:rPr>
      </w:pPr>
    </w:p>
    <w:p w14:paraId="2E75AA46" w14:textId="32B6D60A" w:rsidR="004D014D" w:rsidRPr="00D65580" w:rsidRDefault="004D014D" w:rsidP="004D014D">
      <w:pPr>
        <w:rPr>
          <w:lang w:val="en-GB"/>
        </w:rPr>
      </w:pPr>
      <w:r w:rsidRPr="00D65580">
        <w:rPr>
          <w:rFonts w:cs="Times New Roman"/>
          <w:lang w:val="en-GB"/>
        </w:rPr>
        <w:t>Decentralized clinical</w:t>
      </w:r>
      <w:r w:rsidRPr="00D65580">
        <w:rPr>
          <w:lang w:val="en-GB"/>
        </w:rPr>
        <w:t xml:space="preserve"> trials (DCTs) aim to increase access to clinical trials for participants and reduce participant drop out by taking technological or organizational measures to increase flexibility for the participants. The recent </w:t>
      </w:r>
      <w:r w:rsidRPr="00D65580">
        <w:rPr>
          <w:rFonts w:cstheme="minorHAnsi"/>
          <w:lang w:val="en-GB"/>
        </w:rPr>
        <w:t>Accelerating Clinical Trial Initiative (ACT EU), initiated by the</w:t>
      </w:r>
      <w:r w:rsidRPr="00D65580">
        <w:rPr>
          <w:lang w:val="en-GB"/>
        </w:rPr>
        <w:t xml:space="preserve"> European Medici</w:t>
      </w:r>
      <w:r w:rsidR="00CE5EA8" w:rsidRPr="00D65580">
        <w:rPr>
          <w:lang w:val="en-GB"/>
        </w:rPr>
        <w:t xml:space="preserve">nes </w:t>
      </w:r>
      <w:r w:rsidRPr="00D65580">
        <w:rPr>
          <w:lang w:val="en-GB"/>
        </w:rPr>
        <w:t>Agency (EMA) focus</w:t>
      </w:r>
      <w:r w:rsidR="00CE5EA8" w:rsidRPr="00D65580">
        <w:rPr>
          <w:lang w:val="en-GB"/>
        </w:rPr>
        <w:t>es</w:t>
      </w:r>
      <w:r w:rsidRPr="00D65580">
        <w:rPr>
          <w:rFonts w:cstheme="minorHAnsi"/>
          <w:lang w:val="en-GB"/>
        </w:rPr>
        <w:t xml:space="preserve"> on DCTs and alternative study designs, and aim to present European guidelines for DCTs by the end of 2022. In the USA, the Food an</w:t>
      </w:r>
      <w:r w:rsidR="00CE5EA8" w:rsidRPr="00D65580">
        <w:rPr>
          <w:rFonts w:cstheme="minorHAnsi"/>
          <w:lang w:val="en-GB"/>
        </w:rPr>
        <w:t xml:space="preserve">d Drug </w:t>
      </w:r>
      <w:r w:rsidR="00CE5EA8" w:rsidRPr="00DF449A">
        <w:rPr>
          <w:rFonts w:cstheme="minorHAnsi"/>
          <w:lang w:val="en-GB"/>
        </w:rPr>
        <w:t>Administration (FDA) has</w:t>
      </w:r>
      <w:r w:rsidRPr="00DF449A">
        <w:rPr>
          <w:rFonts w:cstheme="minorHAnsi"/>
          <w:lang w:val="en-GB"/>
        </w:rPr>
        <w:t xml:space="preserve"> also indicated a plan to update the current US regulations based on novel technological development as well as experience from the COVID19 pandemic. Guidelines on </w:t>
      </w:r>
      <w:r w:rsidR="00CE5EA8" w:rsidRPr="00DF449A">
        <w:rPr>
          <w:rFonts w:cstheme="minorHAnsi"/>
          <w:lang w:val="en-GB"/>
        </w:rPr>
        <w:t>decentralized clinical trials are</w:t>
      </w:r>
      <w:r w:rsidRPr="00DF449A">
        <w:rPr>
          <w:rFonts w:cstheme="minorHAnsi"/>
          <w:lang w:val="en-GB"/>
        </w:rPr>
        <w:t xml:space="preserve"> on the agenda in the Nordic countries</w:t>
      </w:r>
      <w:r w:rsidR="005C27D5" w:rsidRPr="00DF449A">
        <w:rPr>
          <w:rFonts w:cstheme="minorHAnsi"/>
          <w:lang w:val="en-GB"/>
        </w:rPr>
        <w:t xml:space="preserve">, </w:t>
      </w:r>
      <w:proofErr w:type="gramStart"/>
      <w:r w:rsidR="005C27D5" w:rsidRPr="00DF449A">
        <w:rPr>
          <w:rFonts w:cstheme="minorHAnsi"/>
          <w:lang w:val="en-GB"/>
        </w:rPr>
        <w:t>i.e.</w:t>
      </w:r>
      <w:proofErr w:type="gramEnd"/>
      <w:r w:rsidR="005C27D5" w:rsidRPr="00DF449A">
        <w:rPr>
          <w:rFonts w:cstheme="minorHAnsi"/>
          <w:lang w:val="en-GB"/>
        </w:rPr>
        <w:t xml:space="preserve"> Danish guidance from 2021. </w:t>
      </w:r>
      <w:r w:rsidR="000E6312">
        <w:rPr>
          <w:lang w:val="en-GB"/>
        </w:rPr>
        <w:t xml:space="preserve">In Norway, </w:t>
      </w:r>
      <w:r w:rsidR="000E6312" w:rsidRPr="006F139E">
        <w:rPr>
          <w:lang w:val="en-GB"/>
        </w:rPr>
        <w:t>the importance of de</w:t>
      </w:r>
      <w:r w:rsidR="000E6312">
        <w:rPr>
          <w:lang w:val="en-GB"/>
        </w:rPr>
        <w:t>c</w:t>
      </w:r>
      <w:r w:rsidR="000E6312" w:rsidRPr="006F139E">
        <w:rPr>
          <w:lang w:val="en-GB"/>
        </w:rPr>
        <w:t>entralization as a tool to ensure equal access to clinical trials for patients and transfer of knowledge throughout the healthcare system</w:t>
      </w:r>
      <w:r w:rsidR="000E6312" w:rsidRPr="006F139E" w:rsidDel="0020130E">
        <w:rPr>
          <w:lang w:val="en-GB"/>
        </w:rPr>
        <w:t xml:space="preserve"> </w:t>
      </w:r>
      <w:r w:rsidR="000E6312">
        <w:rPr>
          <w:lang w:val="en-GB"/>
        </w:rPr>
        <w:t xml:space="preserve">was emphasized in a </w:t>
      </w:r>
      <w:proofErr w:type="gramStart"/>
      <w:r w:rsidR="000E6312">
        <w:rPr>
          <w:lang w:val="en-GB"/>
        </w:rPr>
        <w:t>Government</w:t>
      </w:r>
      <w:proofErr w:type="gramEnd"/>
      <w:r w:rsidR="000E6312">
        <w:rPr>
          <w:lang w:val="en-GB"/>
        </w:rPr>
        <w:t xml:space="preserve"> white paper published in 2021 (</w:t>
      </w:r>
      <w:proofErr w:type="spellStart"/>
      <w:r w:rsidR="000E6312" w:rsidRPr="00D65580">
        <w:rPr>
          <w:i/>
          <w:lang w:val="en-GB"/>
        </w:rPr>
        <w:t>Nasjonal</w:t>
      </w:r>
      <w:proofErr w:type="spellEnd"/>
      <w:r w:rsidR="000E6312" w:rsidRPr="00D65580">
        <w:rPr>
          <w:i/>
          <w:lang w:val="en-GB"/>
        </w:rPr>
        <w:t xml:space="preserve"> </w:t>
      </w:r>
      <w:proofErr w:type="spellStart"/>
      <w:r w:rsidR="000E6312" w:rsidRPr="00D65580">
        <w:rPr>
          <w:i/>
          <w:lang w:val="en-GB"/>
        </w:rPr>
        <w:t>handlingsplan</w:t>
      </w:r>
      <w:proofErr w:type="spellEnd"/>
      <w:r w:rsidR="000E6312" w:rsidRPr="00D65580">
        <w:rPr>
          <w:i/>
          <w:lang w:val="en-GB"/>
        </w:rPr>
        <w:t xml:space="preserve"> for </w:t>
      </w:r>
      <w:proofErr w:type="spellStart"/>
      <w:r w:rsidR="000E6312" w:rsidRPr="00D65580">
        <w:rPr>
          <w:i/>
          <w:lang w:val="en-GB"/>
        </w:rPr>
        <w:t>kliniske</w:t>
      </w:r>
      <w:proofErr w:type="spellEnd"/>
      <w:r w:rsidR="000E6312" w:rsidRPr="00D65580">
        <w:rPr>
          <w:i/>
          <w:lang w:val="en-GB"/>
        </w:rPr>
        <w:t xml:space="preserve"> studier 2021-2025</w:t>
      </w:r>
      <w:r w:rsidR="000E6312">
        <w:rPr>
          <w:i/>
          <w:lang w:val="en-GB"/>
        </w:rPr>
        <w:t>)</w:t>
      </w:r>
      <w:r w:rsidR="000E6312">
        <w:rPr>
          <w:lang w:val="en-US"/>
        </w:rPr>
        <w:t>.</w:t>
      </w:r>
    </w:p>
    <w:p w14:paraId="73121692" w14:textId="77777777" w:rsidR="004D014D" w:rsidRPr="00D65580" w:rsidRDefault="004D014D" w:rsidP="004D014D">
      <w:pPr>
        <w:rPr>
          <w:lang w:val="en-GB"/>
        </w:rPr>
      </w:pPr>
      <w:r w:rsidRPr="00D65580">
        <w:rPr>
          <w:lang w:val="en-GB"/>
        </w:rPr>
        <w:t xml:space="preserve">Advantages and disadvantages of introducing </w:t>
      </w:r>
      <w:r w:rsidR="00855493">
        <w:rPr>
          <w:lang w:val="en-GB"/>
        </w:rPr>
        <w:t>DCTs</w:t>
      </w:r>
      <w:r w:rsidRPr="00D65580">
        <w:rPr>
          <w:lang w:val="en-GB"/>
        </w:rPr>
        <w:t xml:space="preserve"> are well described in international publications. Increased flexibility, promoting accessibility, diversity and reduced costs are generally pointed to as the clearest advantages, while reduced interaction between participant and health care personnel, trust, data security and quality are among the reported disadvantages or concerns. Using local hospital and health care facilities closer to the participant is one of the key elements referred to in discussions on DCTs. </w:t>
      </w:r>
    </w:p>
    <w:p w14:paraId="17F8C266" w14:textId="64D9AB48" w:rsidR="004D014D" w:rsidRPr="00D65580" w:rsidRDefault="003925D2" w:rsidP="004D014D">
      <w:pPr>
        <w:rPr>
          <w:lang w:val="en-GB"/>
        </w:rPr>
      </w:pPr>
      <w:r w:rsidRPr="00D65580">
        <w:rPr>
          <w:lang w:val="en-GB"/>
        </w:rPr>
        <w:t>T</w:t>
      </w:r>
      <w:r w:rsidR="004D014D" w:rsidRPr="00D65580">
        <w:rPr>
          <w:lang w:val="en-GB"/>
        </w:rPr>
        <w:t>he health care services in Norway have undergone a tremendous change in the use of structured reporting and digital technology. Imaging archives (PACS systems) have been efficient structures for data storage and exchange across all hospitals for two decades already. Digital pathology and structured reporting of laboratory res</w:t>
      </w:r>
      <w:r w:rsidR="00476DDF" w:rsidRPr="00D65580">
        <w:rPr>
          <w:lang w:val="en-GB"/>
        </w:rPr>
        <w:t>ults are becoming the standard. Although e</w:t>
      </w:r>
      <w:r w:rsidR="004D014D" w:rsidRPr="00D65580">
        <w:rPr>
          <w:lang w:val="en-GB"/>
        </w:rPr>
        <w:t>lectronic patient journals</w:t>
      </w:r>
      <w:r w:rsidR="00476DDF" w:rsidRPr="00D65580">
        <w:rPr>
          <w:lang w:val="en-GB"/>
        </w:rPr>
        <w:t xml:space="preserve"> (EPJ) have been available in the day-to-day patient care for many years, these still contain significant parts of free, unstructured </w:t>
      </w:r>
      <w:r w:rsidR="006E2375">
        <w:rPr>
          <w:lang w:val="en-GB"/>
        </w:rPr>
        <w:t>information</w:t>
      </w:r>
      <w:r w:rsidR="006E2375" w:rsidRPr="00D65580">
        <w:rPr>
          <w:lang w:val="en-GB"/>
        </w:rPr>
        <w:t xml:space="preserve"> </w:t>
      </w:r>
      <w:r w:rsidR="00476DDF" w:rsidRPr="00D65580">
        <w:rPr>
          <w:lang w:val="en-GB"/>
        </w:rPr>
        <w:t>(text). T</w:t>
      </w:r>
      <w:r w:rsidR="004D014D" w:rsidRPr="00D65580">
        <w:rPr>
          <w:lang w:val="en-GB"/>
        </w:rPr>
        <w:t>ools for electronic collection of clinical data (eCRF) are commonly used</w:t>
      </w:r>
      <w:r w:rsidR="00492E39">
        <w:rPr>
          <w:lang w:val="en-GB"/>
        </w:rPr>
        <w:t xml:space="preserve"> in</w:t>
      </w:r>
      <w:r w:rsidR="004D014D" w:rsidRPr="00D65580">
        <w:rPr>
          <w:lang w:val="en-GB"/>
        </w:rPr>
        <w:t xml:space="preserve"> clinical trials. Electronic data capture in questionnaires from mobile devices allow patients to self-report in projects for quality improvement, medical </w:t>
      </w:r>
      <w:proofErr w:type="gramStart"/>
      <w:r w:rsidR="004D014D" w:rsidRPr="00D65580">
        <w:rPr>
          <w:lang w:val="en-GB"/>
        </w:rPr>
        <w:t>registries</w:t>
      </w:r>
      <w:proofErr w:type="gramEnd"/>
      <w:r w:rsidR="004D014D" w:rsidRPr="00D65580">
        <w:rPr>
          <w:lang w:val="en-GB"/>
        </w:rPr>
        <w:t xml:space="preserve"> or longitudinal data collection for research purposes. Several local and commercial solutions already exist, and there is now pressure to develop a nationwide common solution for handling digital informed consents in medical research. </w:t>
      </w:r>
    </w:p>
    <w:p w14:paraId="3D467123" w14:textId="7167E511" w:rsidR="004D014D" w:rsidRPr="00D65580" w:rsidRDefault="004D014D" w:rsidP="004D014D">
      <w:pPr>
        <w:rPr>
          <w:lang w:val="en-GB"/>
        </w:rPr>
      </w:pPr>
      <w:r w:rsidRPr="00D65580">
        <w:rPr>
          <w:lang w:val="en-GB"/>
        </w:rPr>
        <w:t>The Norwegian health care system is a public system where longitudinal patient follow-up is ensured across care units through each patient’s personal identification number. The government recently made a strategic decision to increase clinical trial participati</w:t>
      </w:r>
      <w:r w:rsidR="00476DDF" w:rsidRPr="00D65580">
        <w:rPr>
          <w:lang w:val="en-GB"/>
        </w:rPr>
        <w:t xml:space="preserve">on in Norway over the coming </w:t>
      </w:r>
      <w:r w:rsidRPr="00D65580">
        <w:rPr>
          <w:lang w:val="en-GB"/>
        </w:rPr>
        <w:t>years</w:t>
      </w:r>
      <w:r w:rsidR="00AD00A6">
        <w:rPr>
          <w:lang w:val="en-GB"/>
        </w:rPr>
        <w:t xml:space="preserve"> (white paper from 2021)</w:t>
      </w:r>
      <w:r w:rsidRPr="00D65580">
        <w:rPr>
          <w:lang w:val="en-GB"/>
        </w:rPr>
        <w:t>. The combination of political pressure and the high level of technology use in health care and in the general population makes Norway very well suited for i</w:t>
      </w:r>
      <w:r w:rsidR="00D16F60">
        <w:rPr>
          <w:lang w:val="en-GB"/>
        </w:rPr>
        <w:t>mplementing</w:t>
      </w:r>
      <w:r w:rsidRPr="00D65580">
        <w:rPr>
          <w:lang w:val="en-GB"/>
        </w:rPr>
        <w:t xml:space="preserve"> clinical trials in general and decentralized clinical </w:t>
      </w:r>
      <w:proofErr w:type="gramStart"/>
      <w:r w:rsidRPr="00D65580">
        <w:rPr>
          <w:lang w:val="en-GB"/>
        </w:rPr>
        <w:t>trials in particular</w:t>
      </w:r>
      <w:proofErr w:type="gramEnd"/>
      <w:r w:rsidRPr="00D65580">
        <w:rPr>
          <w:lang w:val="en-GB"/>
        </w:rPr>
        <w:t xml:space="preserve">. The </w:t>
      </w:r>
      <w:r w:rsidR="00492E39">
        <w:rPr>
          <w:lang w:val="en-GB"/>
        </w:rPr>
        <w:t>demo</w:t>
      </w:r>
      <w:r w:rsidRPr="00D65580">
        <w:rPr>
          <w:lang w:val="en-GB"/>
        </w:rPr>
        <w:t xml:space="preserve">graphy </w:t>
      </w:r>
      <w:r w:rsidR="00492E39">
        <w:rPr>
          <w:lang w:val="en-GB"/>
        </w:rPr>
        <w:t xml:space="preserve">in Norway </w:t>
      </w:r>
      <w:r w:rsidRPr="00D65580">
        <w:rPr>
          <w:lang w:val="en-GB"/>
        </w:rPr>
        <w:t>not only welcomes</w:t>
      </w:r>
      <w:r w:rsidR="00D16F60">
        <w:rPr>
          <w:lang w:val="en-GB"/>
        </w:rPr>
        <w:t xml:space="preserve"> decentralizing tasks and tools in</w:t>
      </w:r>
      <w:r w:rsidR="00492E39">
        <w:rPr>
          <w:lang w:val="en-GB"/>
        </w:rPr>
        <w:t xml:space="preserve"> clinical</w:t>
      </w:r>
      <w:r w:rsidR="00D16F60">
        <w:rPr>
          <w:lang w:val="en-GB"/>
        </w:rPr>
        <w:t xml:space="preserve"> trials</w:t>
      </w:r>
      <w:r w:rsidRPr="00D65580">
        <w:rPr>
          <w:lang w:val="en-GB"/>
        </w:rPr>
        <w:t xml:space="preserve"> but demands</w:t>
      </w:r>
      <w:r w:rsidR="00492E39">
        <w:rPr>
          <w:lang w:val="en-GB"/>
        </w:rPr>
        <w:t xml:space="preserve"> it</w:t>
      </w:r>
      <w:r w:rsidRPr="00D65580">
        <w:rPr>
          <w:lang w:val="en-GB"/>
        </w:rPr>
        <w:t xml:space="preserve">.    </w:t>
      </w:r>
    </w:p>
    <w:p w14:paraId="55813907" w14:textId="45727C78" w:rsidR="00DA4138" w:rsidRDefault="004D014D" w:rsidP="004D014D">
      <w:pPr>
        <w:rPr>
          <w:lang w:val="en-GB"/>
        </w:rPr>
      </w:pPr>
      <w:r w:rsidRPr="00D65580">
        <w:rPr>
          <w:lang w:val="en-GB"/>
        </w:rPr>
        <w:t>In 2022, the</w:t>
      </w:r>
      <w:r w:rsidR="00CE5EA8" w:rsidRPr="00D65580">
        <w:rPr>
          <w:lang w:val="en-GB"/>
        </w:rPr>
        <w:t xml:space="preserve"> Norwegian Ministry of Health and Care Services </w:t>
      </w:r>
      <w:r w:rsidRPr="00D65580">
        <w:rPr>
          <w:lang w:val="en-GB"/>
        </w:rPr>
        <w:t>assigned</w:t>
      </w:r>
      <w:r w:rsidR="00476DDF" w:rsidRPr="00D65580">
        <w:rPr>
          <w:lang w:val="en-GB"/>
        </w:rPr>
        <w:t xml:space="preserve"> this </w:t>
      </w:r>
      <w:r w:rsidRPr="00D65580">
        <w:rPr>
          <w:lang w:val="en-GB"/>
        </w:rPr>
        <w:t>project to establish</w:t>
      </w:r>
      <w:r w:rsidR="00476DDF" w:rsidRPr="00D65580">
        <w:rPr>
          <w:lang w:val="en-GB"/>
        </w:rPr>
        <w:t xml:space="preserve"> a contractual framework for </w:t>
      </w:r>
      <w:r w:rsidRPr="00D65580">
        <w:rPr>
          <w:lang w:val="en-GB"/>
        </w:rPr>
        <w:t>DCTs in Norway</w:t>
      </w:r>
      <w:r w:rsidR="00D16F60">
        <w:rPr>
          <w:lang w:val="en-GB"/>
        </w:rPr>
        <w:t xml:space="preserve">. In </w:t>
      </w:r>
      <w:r w:rsidR="00D32036">
        <w:rPr>
          <w:lang w:val="en-GB"/>
        </w:rPr>
        <w:t xml:space="preserve">short, </w:t>
      </w:r>
      <w:r w:rsidR="00D16F60">
        <w:rPr>
          <w:lang w:val="en-GB"/>
        </w:rPr>
        <w:t>existing regulations</w:t>
      </w:r>
      <w:r w:rsidR="00D32036">
        <w:rPr>
          <w:lang w:val="en-GB"/>
        </w:rPr>
        <w:t xml:space="preserve"> </w:t>
      </w:r>
      <w:r w:rsidR="002C3C30">
        <w:rPr>
          <w:lang w:val="en-GB"/>
        </w:rPr>
        <w:t>cover</w:t>
      </w:r>
      <w:r w:rsidR="00D16F60">
        <w:rPr>
          <w:lang w:val="en-GB"/>
        </w:rPr>
        <w:t xml:space="preserve"> the use of technology t</w:t>
      </w:r>
      <w:r w:rsidR="00DF449A">
        <w:rPr>
          <w:lang w:val="en-GB"/>
        </w:rPr>
        <w:t>o</w:t>
      </w:r>
      <w:r w:rsidR="00D16F60">
        <w:rPr>
          <w:lang w:val="en-GB"/>
        </w:rPr>
        <w:t xml:space="preserve"> enable</w:t>
      </w:r>
      <w:r w:rsidR="00DF449A">
        <w:rPr>
          <w:lang w:val="en-GB"/>
        </w:rPr>
        <w:t xml:space="preserve"> </w:t>
      </w:r>
      <w:r w:rsidR="00D16F60">
        <w:rPr>
          <w:lang w:val="en-GB"/>
        </w:rPr>
        <w:t>dece</w:t>
      </w:r>
      <w:r w:rsidR="002C3C30">
        <w:rPr>
          <w:lang w:val="en-GB"/>
        </w:rPr>
        <w:t>ntralization in clinical trials provided th</w:t>
      </w:r>
      <w:r w:rsidR="00DF449A">
        <w:rPr>
          <w:lang w:val="en-GB"/>
        </w:rPr>
        <w:t>e</w:t>
      </w:r>
      <w:r w:rsidR="000167B2">
        <w:rPr>
          <w:lang w:val="en-GB"/>
        </w:rPr>
        <w:t>ir</w:t>
      </w:r>
      <w:r w:rsidR="00DF449A">
        <w:rPr>
          <w:lang w:val="en-GB"/>
        </w:rPr>
        <w:t xml:space="preserve"> use </w:t>
      </w:r>
      <w:r w:rsidR="000167B2">
        <w:rPr>
          <w:lang w:val="en-GB"/>
        </w:rPr>
        <w:t xml:space="preserve">is </w:t>
      </w:r>
      <w:r w:rsidR="00DF449A">
        <w:rPr>
          <w:lang w:val="en-GB"/>
        </w:rPr>
        <w:t xml:space="preserve">acceptable (risk, safety and more) </w:t>
      </w:r>
      <w:r w:rsidR="00AD00A6">
        <w:rPr>
          <w:lang w:val="en-GB"/>
        </w:rPr>
        <w:t>as assessed by</w:t>
      </w:r>
      <w:r w:rsidR="00DF449A">
        <w:rPr>
          <w:lang w:val="en-GB"/>
        </w:rPr>
        <w:t xml:space="preserve"> the health </w:t>
      </w:r>
      <w:r w:rsidR="002C3C30">
        <w:rPr>
          <w:lang w:val="en-GB"/>
        </w:rPr>
        <w:t>care system</w:t>
      </w:r>
      <w:r w:rsidR="00D32036">
        <w:rPr>
          <w:lang w:val="en-GB"/>
        </w:rPr>
        <w:t>. Inherently</w:t>
      </w:r>
      <w:r w:rsidR="00DF449A">
        <w:rPr>
          <w:lang w:val="en-GB"/>
        </w:rPr>
        <w:t xml:space="preserve">, rights and </w:t>
      </w:r>
      <w:r w:rsidR="00D32036">
        <w:rPr>
          <w:lang w:val="en-GB"/>
        </w:rPr>
        <w:t xml:space="preserve">responsibilities </w:t>
      </w:r>
      <w:r w:rsidR="002C3C30">
        <w:rPr>
          <w:lang w:val="en-GB"/>
        </w:rPr>
        <w:t>in the clinical trial</w:t>
      </w:r>
      <w:r w:rsidR="00182CFD">
        <w:rPr>
          <w:lang w:val="en-GB"/>
        </w:rPr>
        <w:t xml:space="preserve"> are well-defined</w:t>
      </w:r>
      <w:r w:rsidR="002C3C30">
        <w:rPr>
          <w:lang w:val="en-GB"/>
        </w:rPr>
        <w:t xml:space="preserve">, </w:t>
      </w:r>
      <w:r w:rsidR="00D32036">
        <w:rPr>
          <w:lang w:val="en-GB"/>
        </w:rPr>
        <w:t>both from the perspective o</w:t>
      </w:r>
      <w:r w:rsidR="00182CFD">
        <w:rPr>
          <w:lang w:val="en-GB"/>
        </w:rPr>
        <w:t>f the trial and the participant</w:t>
      </w:r>
      <w:r w:rsidR="00DA4138">
        <w:rPr>
          <w:lang w:val="en-GB"/>
        </w:rPr>
        <w:t xml:space="preserve">. Decentralized </w:t>
      </w:r>
      <w:r w:rsidR="002C3C30">
        <w:rPr>
          <w:lang w:val="en-GB"/>
        </w:rPr>
        <w:t xml:space="preserve">distribution of medicines can be achieved through the already established </w:t>
      </w:r>
      <w:r w:rsidR="00182CFD">
        <w:rPr>
          <w:lang w:val="en-GB"/>
        </w:rPr>
        <w:t xml:space="preserve">nationally </w:t>
      </w:r>
      <w:r w:rsidR="00DA4138">
        <w:rPr>
          <w:lang w:val="en-GB"/>
        </w:rPr>
        <w:t>electronic prescription</w:t>
      </w:r>
      <w:r w:rsidR="002C3C30">
        <w:rPr>
          <w:lang w:val="en-GB"/>
        </w:rPr>
        <w:t xml:space="preserve"> system to local pharmacies, or alternatively,</w:t>
      </w:r>
      <w:r w:rsidR="00DA4138">
        <w:rPr>
          <w:lang w:val="en-GB"/>
        </w:rPr>
        <w:t xml:space="preserve"> </w:t>
      </w:r>
      <w:r w:rsidR="002C3C30">
        <w:rPr>
          <w:lang w:val="en-GB"/>
        </w:rPr>
        <w:t>through home nursing services or</w:t>
      </w:r>
      <w:r w:rsidR="00DA4138">
        <w:rPr>
          <w:lang w:val="en-GB"/>
        </w:rPr>
        <w:t xml:space="preserve"> ambulant study nurses from </w:t>
      </w:r>
      <w:r w:rsidR="00182CFD">
        <w:rPr>
          <w:lang w:val="en-GB"/>
        </w:rPr>
        <w:t>a</w:t>
      </w:r>
      <w:r w:rsidR="00DA4138">
        <w:rPr>
          <w:lang w:val="en-GB"/>
        </w:rPr>
        <w:t xml:space="preserve"> trial centre. D</w:t>
      </w:r>
      <w:r w:rsidR="00492E39">
        <w:rPr>
          <w:lang w:val="en-GB"/>
        </w:rPr>
        <w:t>ecentralizing the tasks in clinic</w:t>
      </w:r>
      <w:r w:rsidR="002C3C30">
        <w:rPr>
          <w:lang w:val="en-GB"/>
        </w:rPr>
        <w:t>al trials</w:t>
      </w:r>
      <w:r w:rsidR="00182CFD">
        <w:rPr>
          <w:lang w:val="en-GB"/>
        </w:rPr>
        <w:t xml:space="preserve"> </w:t>
      </w:r>
      <w:proofErr w:type="gramStart"/>
      <w:r w:rsidRPr="00D65580">
        <w:rPr>
          <w:lang w:val="en-GB"/>
        </w:rPr>
        <w:t>through the use of</w:t>
      </w:r>
      <w:proofErr w:type="gramEnd"/>
      <w:r w:rsidRPr="00D65580">
        <w:rPr>
          <w:lang w:val="en-GB"/>
        </w:rPr>
        <w:t xml:space="preserve"> local hospitals and health care units</w:t>
      </w:r>
      <w:r w:rsidR="00DA4138">
        <w:rPr>
          <w:lang w:val="en-GB"/>
        </w:rPr>
        <w:t xml:space="preserve"> is possible </w:t>
      </w:r>
      <w:r w:rsidR="002C3C30">
        <w:rPr>
          <w:lang w:val="en-GB"/>
        </w:rPr>
        <w:t xml:space="preserve">using </w:t>
      </w:r>
      <w:r w:rsidR="00DA4138">
        <w:rPr>
          <w:lang w:val="en-GB"/>
        </w:rPr>
        <w:t>the contractual framework of multicentre trials</w:t>
      </w:r>
      <w:r w:rsidR="00182CFD">
        <w:rPr>
          <w:lang w:val="en-GB"/>
        </w:rPr>
        <w:t>, described in the Norwegian legislation</w:t>
      </w:r>
      <w:r w:rsidR="00DA4138">
        <w:rPr>
          <w:lang w:val="en-GB"/>
        </w:rPr>
        <w:t xml:space="preserve">. </w:t>
      </w:r>
      <w:r w:rsidR="00182CFD">
        <w:rPr>
          <w:lang w:val="en-GB"/>
        </w:rPr>
        <w:t>Also, a draft of new contract for</w:t>
      </w:r>
      <w:r w:rsidR="002C3C30">
        <w:rPr>
          <w:lang w:val="en-GB"/>
        </w:rPr>
        <w:t xml:space="preserve"> </w:t>
      </w:r>
      <w:r w:rsidR="00182CFD">
        <w:rPr>
          <w:lang w:val="en-GB"/>
        </w:rPr>
        <w:t>shared investigations</w:t>
      </w:r>
      <w:r w:rsidR="002C3C30">
        <w:rPr>
          <w:lang w:val="en-GB"/>
        </w:rPr>
        <w:t xml:space="preserve"> is</w:t>
      </w:r>
      <w:r w:rsidR="00182CFD">
        <w:rPr>
          <w:lang w:val="en-GB"/>
        </w:rPr>
        <w:t xml:space="preserve"> proposed</w:t>
      </w:r>
      <w:r w:rsidR="002C3C30">
        <w:rPr>
          <w:lang w:val="en-GB"/>
        </w:rPr>
        <w:t>.</w:t>
      </w:r>
      <w:r w:rsidR="00DA4138">
        <w:rPr>
          <w:lang w:val="en-GB"/>
        </w:rPr>
        <w:t xml:space="preserve"> </w:t>
      </w:r>
    </w:p>
    <w:p w14:paraId="0B543D88" w14:textId="3FBC08E1" w:rsidR="004D014D" w:rsidRPr="00D65580" w:rsidRDefault="004D014D" w:rsidP="004D014D">
      <w:pPr>
        <w:rPr>
          <w:lang w:val="en-GB"/>
        </w:rPr>
      </w:pPr>
      <w:r w:rsidRPr="00D65580">
        <w:rPr>
          <w:lang w:val="en-GB"/>
        </w:rPr>
        <w:t xml:space="preserve">Moving forward, </w:t>
      </w:r>
      <w:r w:rsidR="00D440ED">
        <w:rPr>
          <w:lang w:val="en-GB"/>
        </w:rPr>
        <w:t xml:space="preserve">there will be </w:t>
      </w:r>
      <w:r w:rsidRPr="00D65580">
        <w:rPr>
          <w:lang w:val="en-GB"/>
        </w:rPr>
        <w:t xml:space="preserve">a continued effort to </w:t>
      </w:r>
      <w:r w:rsidR="00565A68">
        <w:rPr>
          <w:lang w:val="en-GB"/>
        </w:rPr>
        <w:t xml:space="preserve">make </w:t>
      </w:r>
      <w:r w:rsidRPr="00D65580">
        <w:rPr>
          <w:lang w:val="en-GB"/>
        </w:rPr>
        <w:t xml:space="preserve">clinical trials </w:t>
      </w:r>
      <w:r w:rsidR="00565A68">
        <w:rPr>
          <w:lang w:val="en-GB"/>
        </w:rPr>
        <w:t xml:space="preserve">more available to patients </w:t>
      </w:r>
      <w:r w:rsidRPr="00D65580">
        <w:rPr>
          <w:lang w:val="en-GB"/>
        </w:rPr>
        <w:t>in Norway, documenting</w:t>
      </w:r>
      <w:r w:rsidR="00D440ED">
        <w:rPr>
          <w:lang w:val="en-GB"/>
        </w:rPr>
        <w:t xml:space="preserve"> the </w:t>
      </w:r>
      <w:r w:rsidRPr="00D65580">
        <w:rPr>
          <w:lang w:val="en-GB"/>
        </w:rPr>
        <w:t>ability</w:t>
      </w:r>
      <w:r w:rsidR="00565A68">
        <w:rPr>
          <w:lang w:val="en-GB"/>
        </w:rPr>
        <w:t xml:space="preserve"> of our health care system</w:t>
      </w:r>
      <w:r w:rsidRPr="00D65580">
        <w:rPr>
          <w:lang w:val="en-GB"/>
        </w:rPr>
        <w:t xml:space="preserve"> to</w:t>
      </w:r>
      <w:r w:rsidR="00565A68">
        <w:rPr>
          <w:lang w:val="en-GB"/>
        </w:rPr>
        <w:t xml:space="preserve"> efficiently</w:t>
      </w:r>
      <w:r w:rsidRPr="00D65580">
        <w:rPr>
          <w:lang w:val="en-GB"/>
        </w:rPr>
        <w:t xml:space="preserve"> conduct trials while assuring predictability and </w:t>
      </w:r>
      <w:proofErr w:type="gramStart"/>
      <w:r w:rsidRPr="00D65580">
        <w:rPr>
          <w:lang w:val="en-GB"/>
        </w:rPr>
        <w:t>high quality</w:t>
      </w:r>
      <w:proofErr w:type="gramEnd"/>
      <w:r w:rsidRPr="00D65580">
        <w:rPr>
          <w:lang w:val="en-GB"/>
        </w:rPr>
        <w:t xml:space="preserve"> execution.</w:t>
      </w:r>
      <w:r w:rsidR="00565A68">
        <w:rPr>
          <w:lang w:val="en-GB"/>
        </w:rPr>
        <w:t xml:space="preserve"> </w:t>
      </w:r>
      <w:r w:rsidR="00182CFD">
        <w:rPr>
          <w:lang w:val="en-GB"/>
        </w:rPr>
        <w:t>Th</w:t>
      </w:r>
      <w:r w:rsidRPr="00D65580">
        <w:rPr>
          <w:lang w:val="en-GB"/>
        </w:rPr>
        <w:t xml:space="preserve">e European </w:t>
      </w:r>
      <w:r w:rsidR="00182CFD">
        <w:rPr>
          <w:lang w:val="en-GB"/>
        </w:rPr>
        <w:t xml:space="preserve">guidelines </w:t>
      </w:r>
      <w:r w:rsidRPr="00D65580">
        <w:rPr>
          <w:lang w:val="en-GB"/>
        </w:rPr>
        <w:t xml:space="preserve">on decentralized clinical trials </w:t>
      </w:r>
      <w:r w:rsidR="00565A68">
        <w:rPr>
          <w:lang w:val="en-GB"/>
        </w:rPr>
        <w:t xml:space="preserve">that are </w:t>
      </w:r>
      <w:r w:rsidR="00182CFD">
        <w:rPr>
          <w:lang w:val="en-GB"/>
        </w:rPr>
        <w:t>being</w:t>
      </w:r>
      <w:r w:rsidR="00565A68">
        <w:rPr>
          <w:lang w:val="en-GB"/>
        </w:rPr>
        <w:t xml:space="preserve"> development </w:t>
      </w:r>
      <w:r w:rsidR="00182CFD">
        <w:rPr>
          <w:lang w:val="en-GB"/>
        </w:rPr>
        <w:t>must be rapidly incorporated provided</w:t>
      </w:r>
      <w:r w:rsidRPr="00D65580">
        <w:rPr>
          <w:lang w:val="en-GB"/>
        </w:rPr>
        <w:t xml:space="preserve"> they align with Norwegian legislatio</w:t>
      </w:r>
      <w:r w:rsidR="00CD66D0" w:rsidRPr="00D65580">
        <w:rPr>
          <w:lang w:val="en-GB"/>
        </w:rPr>
        <w:t>n emphasising patient’s rights</w:t>
      </w:r>
      <w:r w:rsidRPr="00D65580">
        <w:rPr>
          <w:lang w:val="en-GB"/>
        </w:rPr>
        <w:t xml:space="preserve"> and safety. </w:t>
      </w:r>
      <w:r w:rsidR="000E6312">
        <w:rPr>
          <w:lang w:val="en-GB"/>
        </w:rPr>
        <w:t xml:space="preserve">Better collaboration on clinical trials across the Nordic Countries should </w:t>
      </w:r>
      <w:r w:rsidR="0040337C">
        <w:rPr>
          <w:lang w:val="en-GB"/>
        </w:rPr>
        <w:t>be</w:t>
      </w:r>
      <w:r w:rsidR="000E6312">
        <w:rPr>
          <w:lang w:val="en-GB"/>
        </w:rPr>
        <w:t xml:space="preserve"> encouraged.</w:t>
      </w:r>
    </w:p>
    <w:p w14:paraId="3877E56E" w14:textId="3636F9C1" w:rsidR="00FB2470" w:rsidRPr="00860A2D" w:rsidRDefault="00FB2470" w:rsidP="00581FE0">
      <w:pPr>
        <w:pStyle w:val="Overskriftforinnholdsfortegnelse"/>
        <w:rPr>
          <w:color w:val="002060"/>
        </w:rPr>
      </w:pPr>
      <w:r w:rsidRPr="00860A2D">
        <w:rPr>
          <w:color w:val="002060"/>
          <w:sz w:val="32"/>
          <w:szCs w:val="32"/>
        </w:rPr>
        <w:lastRenderedPageBreak/>
        <w:t>Mal for avtale ved desentraliserte oppgaver i kliniske studier  </w:t>
      </w:r>
    </w:p>
    <w:p w14:paraId="166A448E" w14:textId="77777777" w:rsidR="00860A2D" w:rsidRDefault="00860A2D" w:rsidP="00FB2470">
      <w:pPr>
        <w:rPr>
          <w:b/>
          <w:bCs/>
          <w:u w:val="single"/>
        </w:rPr>
      </w:pPr>
    </w:p>
    <w:p w14:paraId="2418D90D" w14:textId="77777777" w:rsidR="00860A2D" w:rsidRDefault="00860A2D" w:rsidP="00FB2470">
      <w:pPr>
        <w:rPr>
          <w:b/>
          <w:bCs/>
          <w:u w:val="single"/>
        </w:rPr>
      </w:pPr>
    </w:p>
    <w:p w14:paraId="6AA9708B" w14:textId="6C94D0BD" w:rsidR="00FB2470" w:rsidRPr="00242935" w:rsidRDefault="00FB2470" w:rsidP="00FB2470">
      <w:r w:rsidRPr="00242935">
        <w:rPr>
          <w:b/>
          <w:bCs/>
          <w:u w:val="single"/>
        </w:rPr>
        <w:t>Informasjon til den som skal benytte seg av denne malen: </w:t>
      </w:r>
    </w:p>
    <w:p w14:paraId="014F7E8F" w14:textId="67B92C9C" w:rsidR="00FB2470" w:rsidRPr="00242935" w:rsidRDefault="00FB2470" w:rsidP="00FB2470">
      <w:pPr>
        <w:ind w:left="705" w:hanging="705"/>
      </w:pPr>
      <w:r w:rsidRPr="00242935">
        <w:t>1.</w:t>
      </w:r>
      <w:r w:rsidRPr="00242935">
        <w:tab/>
        <w:t>Denne avtalemalen</w:t>
      </w:r>
      <w:r>
        <w:t xml:space="preserve"> bygger på et arbeidsdokument fra jusgruppen i NorCRIN og tilpasset av arbeidsgruppen til å kunne brukes ved desentraliserte oppgaver i kliniske studier</w:t>
      </w:r>
      <w:r w:rsidRPr="00242935">
        <w:t>. </w:t>
      </w:r>
    </w:p>
    <w:p w14:paraId="61B6E34D" w14:textId="77777777" w:rsidR="00FB2470" w:rsidRPr="00242935" w:rsidRDefault="00FB2470" w:rsidP="00FB2470">
      <w:r w:rsidRPr="00242935">
        <w:t>2.</w:t>
      </w:r>
      <w:r w:rsidRPr="00242935">
        <w:tab/>
        <w:t>Ved bruk av denne avtalemalen, fylles ut informasjon i alle markerte, grå felt og disse fjernes fra teksten.</w:t>
      </w:r>
    </w:p>
    <w:p w14:paraId="403AF962" w14:textId="77777777" w:rsidR="00FB2470" w:rsidRPr="00242935" w:rsidRDefault="00FB2470" w:rsidP="00FB2470">
      <w:pPr>
        <w:ind w:left="705" w:hanging="705"/>
      </w:pPr>
      <w:r w:rsidRPr="00242935">
        <w:t>3.</w:t>
      </w:r>
      <w:r w:rsidRPr="00242935">
        <w:tab/>
        <w:t>Dersom det ikke vedlegges et eget budsjett for Studien, kan fordeling av utgifter og finansiering spesifiseres under avtalens pkt. 6.</w:t>
      </w:r>
    </w:p>
    <w:p w14:paraId="317E05EF" w14:textId="77777777" w:rsidR="00FB2470" w:rsidRPr="00242935" w:rsidRDefault="00FB2470" w:rsidP="00FB2470">
      <w:r w:rsidRPr="00242935">
        <w:t>4.</w:t>
      </w:r>
      <w:r w:rsidRPr="00242935">
        <w:tab/>
        <w:t>Alle aktuelle vedlegg for denne avtalen listes opp under pkt. 13. De som ikke er aktuelle strykes.</w:t>
      </w:r>
    </w:p>
    <w:p w14:paraId="4AB679CA" w14:textId="77777777" w:rsidR="00FB2470" w:rsidRPr="00242935" w:rsidRDefault="00FB2470" w:rsidP="00FB2470">
      <w:r w:rsidRPr="00242935">
        <w:t>5.</w:t>
      </w:r>
      <w:r w:rsidRPr="00242935">
        <w:tab/>
        <w:t>Om ønskelig kan institusjonenes logoer settes i øverste høyre og venstre hjørne på side 1. </w:t>
      </w:r>
    </w:p>
    <w:p w14:paraId="556B1DA9" w14:textId="77777777" w:rsidR="00FB2470" w:rsidRPr="00242935" w:rsidRDefault="00FB2470" w:rsidP="00FB2470">
      <w:r w:rsidRPr="00242935">
        <w:t>6.</w:t>
      </w:r>
      <w:r w:rsidRPr="00242935">
        <w:tab/>
        <w:t>Fjern denne tekstboksen med veiledningstekst, før underskrift av avtalen.</w:t>
      </w:r>
    </w:p>
    <w:p w14:paraId="095DD016" w14:textId="585A64BD" w:rsidR="00FB2470" w:rsidRPr="00242935" w:rsidRDefault="00FB2470" w:rsidP="00FB2470">
      <w:r w:rsidRPr="00242935">
        <w:t xml:space="preserve">Avtalemalen må tilpasses den enkelte studien og kan ikke brukes som den er. Formålet med å inngå avtale i forbindelse med gjennomføring av desentralisering av oppgave i en kliniske studier, er å regulere partenes ansvar, roller og rettigheter i forbindelse med gjennomføringen av studien. Avtalen skal sikre tilgang til alle studiesenters kildedata/ dokumenter og rapporter, samt tilrettelegge for </w:t>
      </w:r>
      <w:proofErr w:type="spellStart"/>
      <w:r w:rsidRPr="00242935">
        <w:t>auditering</w:t>
      </w:r>
      <w:proofErr w:type="spellEnd"/>
      <w:r w:rsidRPr="00242935">
        <w:t xml:space="preserve"> og inspeksjoner</w:t>
      </w:r>
      <w:r>
        <w:t xml:space="preserve">. </w:t>
      </w:r>
      <w:r w:rsidRPr="00242935">
        <w:t>Avtalen skal også spesifisere hvordan de studierelaterte oppgavene blir fordelt.</w:t>
      </w:r>
    </w:p>
    <w:p w14:paraId="6F04A0D9" w14:textId="77777777" w:rsidR="00FB2470" w:rsidRPr="00242935" w:rsidRDefault="00FB2470" w:rsidP="00FB2470">
      <w:r w:rsidRPr="00242935">
        <w:t xml:space="preserve">Malen skal sikre at studien gjennomføres og dokumenteres i henhold til nasjonale og internasjonale lover, forskrifter og ICH Guideline for Good </w:t>
      </w:r>
      <w:proofErr w:type="spellStart"/>
      <w:r w:rsidRPr="00242935">
        <w:t>Clinical</w:t>
      </w:r>
      <w:proofErr w:type="spellEnd"/>
      <w:r w:rsidRPr="00242935">
        <w:t xml:space="preserve"> </w:t>
      </w:r>
      <w:proofErr w:type="spellStart"/>
      <w:r w:rsidRPr="00242935">
        <w:t>Practice</w:t>
      </w:r>
      <w:proofErr w:type="spellEnd"/>
      <w:r w:rsidRPr="00242935">
        <w:t xml:space="preserve"> (ICH GCP).</w:t>
      </w:r>
      <w:r>
        <w:t xml:space="preserve"> </w:t>
      </w:r>
    </w:p>
    <w:p w14:paraId="1F9BA244" w14:textId="77777777" w:rsidR="00FB2470" w:rsidRDefault="00FB2470" w:rsidP="00FB2470"/>
    <w:p w14:paraId="30ACC0E1" w14:textId="77777777" w:rsidR="00FB2470" w:rsidRDefault="00FB2470" w:rsidP="00FB2470"/>
    <w:p w14:paraId="6E7037B9" w14:textId="77777777" w:rsidR="00FB2470" w:rsidRDefault="00FB2470" w:rsidP="00FB2470"/>
    <w:p w14:paraId="6216B90E" w14:textId="77777777" w:rsidR="00FB2470" w:rsidRDefault="00FB2470" w:rsidP="00FB2470"/>
    <w:p w14:paraId="1CC629E0" w14:textId="77777777" w:rsidR="00FB2470" w:rsidRDefault="00FB2470" w:rsidP="00FB2470"/>
    <w:p w14:paraId="79413D67" w14:textId="77777777" w:rsidR="00FB2470" w:rsidRDefault="00FB2470" w:rsidP="00FB2470"/>
    <w:p w14:paraId="56DDA01D" w14:textId="4EA1530E" w:rsidR="00FB2470" w:rsidRDefault="00FB2470" w:rsidP="00FB2470"/>
    <w:p w14:paraId="1DFC192E" w14:textId="749FE36E" w:rsidR="00FB2470" w:rsidRDefault="00FB2470" w:rsidP="00FB2470"/>
    <w:p w14:paraId="34E4D6C4" w14:textId="083327E1" w:rsidR="00FB2470" w:rsidRDefault="00FB2470" w:rsidP="00FB2470"/>
    <w:p w14:paraId="2D8D89A1" w14:textId="10009479" w:rsidR="00FB2470" w:rsidRDefault="00FB2470" w:rsidP="00FB2470"/>
    <w:p w14:paraId="014C916B" w14:textId="4C844711" w:rsidR="00FB2470" w:rsidRDefault="00FB2470" w:rsidP="00FB2470"/>
    <w:p w14:paraId="09A72541" w14:textId="3CEF955B" w:rsidR="00FB2470" w:rsidRDefault="00FB2470" w:rsidP="00FB2470"/>
    <w:p w14:paraId="4E41A8FD" w14:textId="461F7FE1" w:rsidR="00FB2470" w:rsidRDefault="00FB2470" w:rsidP="00FB2470"/>
    <w:p w14:paraId="18BBCF97" w14:textId="77777777" w:rsidR="00860A2D" w:rsidRDefault="00860A2D" w:rsidP="00FB2470"/>
    <w:p w14:paraId="3964DCEA" w14:textId="77777777" w:rsidR="00860A2D" w:rsidRDefault="00860A2D" w:rsidP="00FB2470"/>
    <w:p w14:paraId="30A401A7" w14:textId="0CEC9C9D" w:rsidR="00FB2470" w:rsidRDefault="00FB2470" w:rsidP="00FB2470"/>
    <w:p w14:paraId="1926529D" w14:textId="77777777" w:rsidR="00FB2470" w:rsidRPr="00157F5A" w:rsidRDefault="00FB2470" w:rsidP="00FB2470">
      <w:pPr>
        <w:spacing w:after="0"/>
        <w:rPr>
          <w:b/>
          <w:color w:val="FF0000"/>
          <w:lang w:val="en-GB"/>
        </w:rPr>
      </w:pPr>
      <w:r w:rsidRPr="00157F5A">
        <w:rPr>
          <w:b/>
          <w:color w:val="FF0000"/>
          <w:lang w:val="en-GB"/>
        </w:rPr>
        <w:lastRenderedPageBreak/>
        <w:t>Instructions are in red</w:t>
      </w:r>
      <w:r>
        <w:rPr>
          <w:b/>
          <w:color w:val="FF0000"/>
          <w:lang w:val="en-GB"/>
        </w:rPr>
        <w:t xml:space="preserve">. </w:t>
      </w:r>
      <w:r w:rsidRPr="00157F5A">
        <w:rPr>
          <w:b/>
          <w:color w:val="FF0000"/>
          <w:lang w:val="en-GB"/>
        </w:rPr>
        <w:t xml:space="preserve">Suggested text is </w:t>
      </w:r>
      <w:r w:rsidRPr="00157F5A">
        <w:rPr>
          <w:b/>
          <w:color w:val="0070C0"/>
          <w:lang w:val="en-GB"/>
        </w:rPr>
        <w:t>blue</w:t>
      </w:r>
    </w:p>
    <w:p w14:paraId="6E3BFE37" w14:textId="77777777" w:rsidR="00FB2470" w:rsidRPr="00157F5A" w:rsidRDefault="00FB2470" w:rsidP="00FB2470">
      <w:pPr>
        <w:spacing w:after="0"/>
        <w:rPr>
          <w:b/>
          <w:color w:val="FF0000"/>
          <w:lang w:val="en-GB"/>
        </w:rPr>
      </w:pPr>
      <w:r w:rsidRPr="00157F5A">
        <w:rPr>
          <w:b/>
          <w:color w:val="FF0000"/>
          <w:lang w:val="en-GB"/>
        </w:rPr>
        <w:t>Delete all coloured text from the completed document</w:t>
      </w:r>
      <w:r>
        <w:rPr>
          <w:b/>
          <w:color w:val="FF0000"/>
          <w:lang w:val="en-GB"/>
        </w:rPr>
        <w:t xml:space="preserve"> </w:t>
      </w:r>
    </w:p>
    <w:p w14:paraId="0E947221" w14:textId="77777777" w:rsidR="00FB2470" w:rsidRPr="00157F5A" w:rsidRDefault="00FB2470" w:rsidP="00FB2470">
      <w:pPr>
        <w:jc w:val="center"/>
        <w:rPr>
          <w:b/>
          <w:bCs/>
          <w:lang w:val="en-GB"/>
        </w:rPr>
      </w:pPr>
    </w:p>
    <w:p w14:paraId="6FEB1010" w14:textId="77777777" w:rsidR="00FB2470" w:rsidRPr="00533105" w:rsidRDefault="00FB2470" w:rsidP="00FB2470">
      <w:pPr>
        <w:tabs>
          <w:tab w:val="left" w:pos="2006"/>
          <w:tab w:val="center" w:pos="4536"/>
        </w:tabs>
        <w:rPr>
          <w:rFonts w:cstheme="minorHAnsi"/>
          <w:b/>
          <w:bCs/>
          <w:sz w:val="40"/>
          <w:szCs w:val="48"/>
          <w:lang w:val="en-GB"/>
        </w:rPr>
      </w:pPr>
      <w:r w:rsidRPr="00533105">
        <w:rPr>
          <w:rFonts w:cstheme="minorHAnsi"/>
          <w:b/>
          <w:bCs/>
          <w:sz w:val="40"/>
          <w:szCs w:val="48"/>
          <w:lang w:val="en-GB"/>
        </w:rPr>
        <w:t>AGREEMENT</w:t>
      </w:r>
      <w:r w:rsidRPr="00533105">
        <w:rPr>
          <w:rFonts w:cstheme="minorHAnsi"/>
          <w:bCs/>
          <w:color w:val="000000"/>
          <w:lang w:val="en-GB"/>
        </w:rPr>
        <w:t xml:space="preserve"> on Transfer of Clinical Trial Tasks by and between</w:t>
      </w:r>
    </w:p>
    <w:p w14:paraId="27D418DF" w14:textId="77777777" w:rsidR="00FB2470" w:rsidRPr="00533105" w:rsidRDefault="00FB2470" w:rsidP="00FB2470">
      <w:pPr>
        <w:spacing w:after="0"/>
        <w:rPr>
          <w:rFonts w:cstheme="minorHAnsi"/>
          <w:sz w:val="24"/>
          <w:lang w:val="en-GB"/>
        </w:rPr>
      </w:pPr>
    </w:p>
    <w:p w14:paraId="0ECADB96" w14:textId="77777777" w:rsidR="00FB2470" w:rsidRPr="00533105" w:rsidRDefault="00FB2470" w:rsidP="00FB2470">
      <w:pPr>
        <w:spacing w:after="0"/>
        <w:jc w:val="both"/>
        <w:rPr>
          <w:rFonts w:cstheme="minorHAnsi"/>
          <w:color w:val="000000"/>
          <w:lang w:val="en-GB"/>
        </w:rPr>
      </w:pPr>
      <w:r w:rsidRPr="00533105">
        <w:rPr>
          <w:rFonts w:cstheme="minorHAnsi"/>
          <w:color w:val="000000"/>
          <w:lang w:val="en-GB"/>
        </w:rPr>
        <w:t>[</w:t>
      </w:r>
      <w:r w:rsidRPr="00533105">
        <w:rPr>
          <w:rFonts w:cstheme="minorHAnsi"/>
          <w:color w:val="000000"/>
          <w:shd w:val="clear" w:color="auto" w:fill="C0C0C0"/>
          <w:lang w:val="en-GB"/>
        </w:rPr>
        <w:t>LOCAL HOSPITAL</w:t>
      </w:r>
      <w:r w:rsidRPr="00533105">
        <w:rPr>
          <w:rFonts w:cstheme="minorHAnsi"/>
          <w:color w:val="000000"/>
          <w:lang w:val="en-GB"/>
        </w:rPr>
        <w:t>]</w:t>
      </w:r>
      <w:r w:rsidRPr="00533105">
        <w:rPr>
          <w:rFonts w:cstheme="minorHAnsi"/>
          <w:lang w:val="en-GB"/>
        </w:rPr>
        <w:t xml:space="preserve"> </w:t>
      </w:r>
      <w:r w:rsidRPr="00533105">
        <w:rPr>
          <w:rFonts w:cstheme="minorHAnsi"/>
          <w:color w:val="000000"/>
          <w:lang w:val="en-GB"/>
        </w:rPr>
        <w:t>(“</w:t>
      </w:r>
      <w:r w:rsidRPr="00533105">
        <w:rPr>
          <w:rFonts w:cstheme="minorHAnsi"/>
          <w:b/>
          <w:color w:val="000000"/>
          <w:lang w:val="en-GB"/>
        </w:rPr>
        <w:t xml:space="preserve">Satellite </w:t>
      </w:r>
      <w:r>
        <w:rPr>
          <w:rFonts w:cstheme="minorHAnsi"/>
          <w:b/>
          <w:color w:val="000000"/>
          <w:lang w:val="en-GB"/>
        </w:rPr>
        <w:t>Site</w:t>
      </w:r>
      <w:r w:rsidRPr="00533105">
        <w:rPr>
          <w:rFonts w:cstheme="minorHAnsi"/>
          <w:color w:val="000000"/>
          <w:lang w:val="en-GB"/>
        </w:rPr>
        <w:t>”), vat number: [</w:t>
      </w:r>
      <w:r w:rsidRPr="00533105">
        <w:rPr>
          <w:rFonts w:cstheme="minorHAnsi"/>
          <w:color w:val="000000"/>
          <w:shd w:val="clear" w:color="auto" w:fill="C0C0C0"/>
          <w:lang w:val="en-GB"/>
        </w:rPr>
        <w:t>NUMBER</w:t>
      </w:r>
      <w:r w:rsidRPr="00533105">
        <w:rPr>
          <w:rFonts w:cstheme="minorHAnsi"/>
          <w:color w:val="000000"/>
          <w:lang w:val="en-GB"/>
        </w:rPr>
        <w:t>]</w:t>
      </w:r>
    </w:p>
    <w:p w14:paraId="1756C24A" w14:textId="77777777" w:rsidR="00FB2470" w:rsidRPr="00533105" w:rsidRDefault="00FB2470" w:rsidP="00FB2470">
      <w:pPr>
        <w:spacing w:after="0"/>
        <w:jc w:val="both"/>
        <w:rPr>
          <w:rFonts w:cstheme="minorHAnsi"/>
          <w:sz w:val="24"/>
          <w:lang w:val="en-GB"/>
        </w:rPr>
      </w:pPr>
      <w:r w:rsidRPr="00533105">
        <w:rPr>
          <w:rFonts w:cstheme="minorHAnsi"/>
          <w:color w:val="000000"/>
          <w:lang w:val="en-GB"/>
        </w:rPr>
        <w:t>[</w:t>
      </w:r>
      <w:r w:rsidRPr="00533105">
        <w:rPr>
          <w:rFonts w:cstheme="minorHAnsi"/>
          <w:color w:val="000000"/>
          <w:shd w:val="clear" w:color="auto" w:fill="C0C0C0"/>
          <w:lang w:val="en-GB"/>
        </w:rPr>
        <w:t>Address</w:t>
      </w:r>
      <w:proofErr w:type="gramStart"/>
      <w:r w:rsidRPr="00533105">
        <w:rPr>
          <w:rFonts w:cstheme="minorHAnsi"/>
          <w:color w:val="000000"/>
          <w:lang w:val="en-GB"/>
        </w:rPr>
        <w:t>][</w:t>
      </w:r>
      <w:proofErr w:type="gramEnd"/>
      <w:r w:rsidRPr="00533105">
        <w:rPr>
          <w:rFonts w:cstheme="minorHAnsi"/>
          <w:color w:val="000000"/>
          <w:shd w:val="clear" w:color="auto" w:fill="C0C0C0"/>
          <w:lang w:val="en-GB"/>
        </w:rPr>
        <w:t>Post code City</w:t>
      </w:r>
      <w:r w:rsidRPr="00533105">
        <w:rPr>
          <w:rFonts w:cstheme="minorHAnsi"/>
          <w:color w:val="000000"/>
          <w:lang w:val="en-GB"/>
        </w:rPr>
        <w:t>]</w:t>
      </w:r>
    </w:p>
    <w:p w14:paraId="76685E95" w14:textId="77777777" w:rsidR="00FB2470" w:rsidRPr="00533105" w:rsidRDefault="00FB2470" w:rsidP="00FB2470">
      <w:pPr>
        <w:spacing w:after="0"/>
        <w:jc w:val="both"/>
        <w:rPr>
          <w:rFonts w:cstheme="minorHAnsi"/>
          <w:sz w:val="24"/>
          <w:lang w:val="en-GB"/>
        </w:rPr>
      </w:pPr>
      <w:r w:rsidRPr="00533105">
        <w:rPr>
          <w:rFonts w:cstheme="minorHAnsi"/>
          <w:color w:val="000000"/>
          <w:lang w:val="en-GB"/>
        </w:rPr>
        <w:t>[</w:t>
      </w:r>
      <w:r w:rsidRPr="00533105">
        <w:rPr>
          <w:rFonts w:cstheme="minorHAnsi"/>
          <w:color w:val="000000"/>
          <w:shd w:val="clear" w:color="auto" w:fill="C0C0C0"/>
          <w:lang w:val="en-GB"/>
        </w:rPr>
        <w:t>Country</w:t>
      </w:r>
      <w:r w:rsidRPr="00533105">
        <w:rPr>
          <w:rFonts w:cstheme="minorHAnsi"/>
          <w:color w:val="000000"/>
          <w:lang w:val="en-GB"/>
        </w:rPr>
        <w:t>]</w:t>
      </w:r>
    </w:p>
    <w:p w14:paraId="1D0161D5" w14:textId="77777777" w:rsidR="00FB2470" w:rsidRPr="00533105" w:rsidRDefault="00FB2470" w:rsidP="00FB2470">
      <w:pPr>
        <w:spacing w:after="0"/>
        <w:rPr>
          <w:rFonts w:cstheme="minorHAnsi"/>
          <w:sz w:val="24"/>
          <w:lang w:val="en-GB"/>
        </w:rPr>
      </w:pPr>
    </w:p>
    <w:p w14:paraId="5912EAD7" w14:textId="77777777" w:rsidR="00FB2470" w:rsidRPr="00533105" w:rsidRDefault="00FB2470" w:rsidP="00FB2470">
      <w:pPr>
        <w:spacing w:after="0"/>
        <w:jc w:val="both"/>
        <w:rPr>
          <w:rFonts w:cstheme="minorHAnsi"/>
          <w:sz w:val="24"/>
          <w:lang w:val="en-GB"/>
        </w:rPr>
      </w:pPr>
      <w:r w:rsidRPr="00533105">
        <w:rPr>
          <w:rFonts w:cstheme="minorHAnsi"/>
          <w:color w:val="000000"/>
          <w:lang w:val="en-GB"/>
        </w:rPr>
        <w:t>and</w:t>
      </w:r>
    </w:p>
    <w:p w14:paraId="45C8185D" w14:textId="77777777" w:rsidR="00FB2470" w:rsidRPr="00533105" w:rsidRDefault="00FB2470" w:rsidP="00FB2470">
      <w:pPr>
        <w:spacing w:after="0"/>
        <w:rPr>
          <w:rFonts w:cstheme="minorHAnsi"/>
          <w:sz w:val="24"/>
          <w:lang w:val="en-GB"/>
        </w:rPr>
      </w:pPr>
    </w:p>
    <w:p w14:paraId="285B94F5" w14:textId="77777777" w:rsidR="00FB2470" w:rsidRPr="00533105" w:rsidRDefault="00FB2470" w:rsidP="00FB2470">
      <w:pPr>
        <w:spacing w:after="0"/>
        <w:jc w:val="both"/>
        <w:rPr>
          <w:rFonts w:cstheme="minorHAnsi"/>
          <w:sz w:val="24"/>
          <w:lang w:val="en-GB"/>
        </w:rPr>
      </w:pPr>
      <w:r w:rsidRPr="00533105">
        <w:rPr>
          <w:rFonts w:cstheme="minorHAnsi"/>
          <w:color w:val="000000"/>
          <w:lang w:val="en-GB"/>
        </w:rPr>
        <w:t>[</w:t>
      </w:r>
      <w:r w:rsidRPr="00533105">
        <w:rPr>
          <w:rFonts w:cstheme="minorHAnsi"/>
          <w:color w:val="000000"/>
          <w:shd w:val="clear" w:color="auto" w:fill="C0C0C0"/>
          <w:lang w:val="en-GB"/>
        </w:rPr>
        <w:t xml:space="preserve">HOPSITAL /MAIN </w:t>
      </w:r>
      <w:r>
        <w:rPr>
          <w:rFonts w:cstheme="minorHAnsi"/>
          <w:color w:val="000000"/>
          <w:shd w:val="clear" w:color="auto" w:fill="C0C0C0"/>
          <w:lang w:val="en-GB"/>
        </w:rPr>
        <w:t>SITE</w:t>
      </w:r>
      <w:r w:rsidRPr="00533105">
        <w:rPr>
          <w:rFonts w:cstheme="minorHAnsi"/>
          <w:color w:val="000000"/>
          <w:lang w:val="en-GB"/>
        </w:rPr>
        <w:t>], (“</w:t>
      </w:r>
      <w:r w:rsidRPr="00533105">
        <w:rPr>
          <w:rFonts w:cstheme="minorHAnsi"/>
          <w:b/>
          <w:color w:val="000000"/>
          <w:lang w:val="en-GB"/>
        </w:rPr>
        <w:t>Institution</w:t>
      </w:r>
      <w:r w:rsidRPr="00533105">
        <w:rPr>
          <w:rFonts w:cstheme="minorHAnsi"/>
          <w:color w:val="000000"/>
          <w:lang w:val="en-GB"/>
        </w:rPr>
        <w:t>”), vat number: [</w:t>
      </w:r>
      <w:r w:rsidRPr="00533105">
        <w:rPr>
          <w:rFonts w:cstheme="minorHAnsi"/>
          <w:color w:val="000000"/>
          <w:shd w:val="clear" w:color="auto" w:fill="C0C0C0"/>
          <w:lang w:val="en-GB"/>
        </w:rPr>
        <w:t>NUMBER</w:t>
      </w:r>
      <w:r w:rsidRPr="00533105">
        <w:rPr>
          <w:rFonts w:cstheme="minorHAnsi"/>
          <w:color w:val="000000"/>
          <w:lang w:val="en-GB"/>
        </w:rPr>
        <w:t>]</w:t>
      </w:r>
    </w:p>
    <w:p w14:paraId="5C6E476E" w14:textId="77777777" w:rsidR="00FB2470" w:rsidRPr="00533105" w:rsidRDefault="00FB2470" w:rsidP="00FB2470">
      <w:pPr>
        <w:spacing w:after="0"/>
        <w:jc w:val="both"/>
        <w:rPr>
          <w:rFonts w:cstheme="minorHAnsi"/>
          <w:sz w:val="24"/>
          <w:lang w:val="en-GB"/>
        </w:rPr>
      </w:pPr>
      <w:r w:rsidRPr="00533105">
        <w:rPr>
          <w:rFonts w:cstheme="minorHAnsi"/>
          <w:color w:val="000000"/>
          <w:lang w:val="en-GB"/>
        </w:rPr>
        <w:t>[</w:t>
      </w:r>
      <w:r w:rsidRPr="00533105">
        <w:rPr>
          <w:rFonts w:cstheme="minorHAnsi"/>
          <w:color w:val="000000"/>
          <w:shd w:val="clear" w:color="auto" w:fill="C0C0C0"/>
          <w:lang w:val="en-GB"/>
        </w:rPr>
        <w:t>Address</w:t>
      </w:r>
      <w:proofErr w:type="gramStart"/>
      <w:r w:rsidRPr="00533105">
        <w:rPr>
          <w:rFonts w:cstheme="minorHAnsi"/>
          <w:color w:val="000000"/>
          <w:lang w:val="en-GB"/>
        </w:rPr>
        <w:t>][</w:t>
      </w:r>
      <w:proofErr w:type="gramEnd"/>
      <w:r w:rsidRPr="00533105">
        <w:rPr>
          <w:rFonts w:cstheme="minorHAnsi"/>
          <w:color w:val="000000"/>
          <w:shd w:val="clear" w:color="auto" w:fill="C0C0C0"/>
          <w:lang w:val="en-GB"/>
        </w:rPr>
        <w:t>Post code City</w:t>
      </w:r>
      <w:r w:rsidRPr="00533105">
        <w:rPr>
          <w:rFonts w:cstheme="minorHAnsi"/>
          <w:color w:val="000000"/>
          <w:lang w:val="en-GB"/>
        </w:rPr>
        <w:t>]</w:t>
      </w:r>
    </w:p>
    <w:p w14:paraId="0DB72B4B" w14:textId="77777777" w:rsidR="00FB2470" w:rsidRPr="00533105" w:rsidRDefault="00FB2470" w:rsidP="00FB2470">
      <w:pPr>
        <w:tabs>
          <w:tab w:val="left" w:pos="2006"/>
          <w:tab w:val="center" w:pos="4536"/>
        </w:tabs>
        <w:rPr>
          <w:rFonts w:cstheme="minorHAnsi"/>
          <w:b/>
          <w:bCs/>
          <w:sz w:val="40"/>
          <w:szCs w:val="48"/>
          <w:lang w:val="en-GB"/>
        </w:rPr>
      </w:pPr>
      <w:r w:rsidRPr="00533105">
        <w:rPr>
          <w:rFonts w:cstheme="minorHAnsi"/>
          <w:color w:val="000000"/>
          <w:lang w:val="en-GB"/>
        </w:rPr>
        <w:t>[</w:t>
      </w:r>
      <w:r w:rsidRPr="00533105">
        <w:rPr>
          <w:rFonts w:cstheme="minorHAnsi"/>
          <w:color w:val="000000"/>
          <w:shd w:val="clear" w:color="auto" w:fill="C0C0C0"/>
          <w:lang w:val="en-GB"/>
        </w:rPr>
        <w:t>Country</w:t>
      </w:r>
      <w:r w:rsidRPr="00533105">
        <w:rPr>
          <w:rFonts w:cstheme="minorHAnsi"/>
          <w:color w:val="000000"/>
          <w:lang w:val="en-GB"/>
        </w:rPr>
        <w:t>]</w:t>
      </w:r>
    </w:p>
    <w:p w14:paraId="4704980A" w14:textId="77777777" w:rsidR="00FB2470" w:rsidRPr="00533105" w:rsidRDefault="00FB2470" w:rsidP="00FB2470">
      <w:pPr>
        <w:pStyle w:val="Headings"/>
        <w:ind w:left="3540"/>
        <w:jc w:val="left"/>
        <w:rPr>
          <w:rFonts w:asciiTheme="minorHAnsi" w:hAnsiTheme="minorHAnsi" w:cstheme="minorHAnsi"/>
          <w:b/>
          <w:bCs/>
          <w:lang w:val="en-GB"/>
        </w:rPr>
      </w:pPr>
      <w:r w:rsidRPr="00533105">
        <w:rPr>
          <w:rFonts w:asciiTheme="minorHAnsi" w:hAnsiTheme="minorHAnsi" w:cstheme="minorHAnsi"/>
          <w:lang w:val="en-GB"/>
        </w:rPr>
        <w:t xml:space="preserve">      </w:t>
      </w:r>
    </w:p>
    <w:p w14:paraId="16498F87" w14:textId="77777777" w:rsidR="00FB2470" w:rsidRPr="00533105" w:rsidRDefault="00FB2470" w:rsidP="00FB2470">
      <w:pPr>
        <w:tabs>
          <w:tab w:val="left" w:pos="4035"/>
        </w:tabs>
        <w:rPr>
          <w:rFonts w:cstheme="minorHAnsi"/>
          <w:b/>
          <w:bCs/>
          <w:lang w:val="en-GB"/>
        </w:rPr>
      </w:pPr>
      <w:r w:rsidRPr="00533105">
        <w:rPr>
          <w:rFonts w:cstheme="minorHAnsi"/>
          <w:lang w:val="en-GB"/>
        </w:rPr>
        <w:t>also referred to individually as “Party” and collectively as “Parties»,</w:t>
      </w:r>
      <w:r w:rsidRPr="00533105">
        <w:rPr>
          <w:rFonts w:cstheme="minorHAnsi"/>
          <w:bCs/>
          <w:lang w:val="en-GB"/>
        </w:rPr>
        <w:t xml:space="preserve"> regarding</w:t>
      </w:r>
      <w:r w:rsidRPr="00533105">
        <w:rPr>
          <w:rFonts w:cstheme="minorHAnsi"/>
          <w:b/>
          <w:bCs/>
          <w:lang w:val="en-GB"/>
        </w:rPr>
        <w:t xml:space="preserve"> </w:t>
      </w:r>
      <w:sdt>
        <w:sdtPr>
          <w:rPr>
            <w:rFonts w:cstheme="minorHAnsi"/>
            <w:b/>
            <w:bCs/>
            <w:lang w:val="en-GB" w:eastAsia="de-CH"/>
          </w:rPr>
          <w:id w:val="744691431"/>
          <w:placeholder>
            <w:docPart w:val="CECA6E9D5A004AB8845012244BBA2E78"/>
          </w:placeholder>
        </w:sdtPr>
        <w:sdtEndPr>
          <w:rPr>
            <w:bCs w:val="0"/>
            <w:highlight w:val="lightGray"/>
            <w:lang w:eastAsia="nb-NO"/>
          </w:rPr>
        </w:sdtEndPr>
        <w:sdtContent>
          <w:r w:rsidRPr="00533105">
            <w:rPr>
              <w:rFonts w:cstheme="minorHAnsi"/>
              <w:b/>
              <w:highlight w:val="lightGray"/>
              <w:lang w:val="en-GB"/>
            </w:rPr>
            <w:t>FULL TITLE OF THE TRIAL AND PROTOCOL NUMBER.</w:t>
          </w:r>
        </w:sdtContent>
      </w:sdt>
    </w:p>
    <w:p w14:paraId="1F13E3FE" w14:textId="77777777" w:rsidR="00FB2470" w:rsidRPr="00F5284A" w:rsidRDefault="00FB2470" w:rsidP="00FB2470">
      <w:pPr>
        <w:pStyle w:val="Headings"/>
        <w:jc w:val="left"/>
        <w:rPr>
          <w:rFonts w:ascii="Arial Narrow" w:hAnsi="Arial Narrow" w:cs="Arial"/>
          <w:b/>
          <w:bCs/>
          <w:lang w:val="en-GB"/>
        </w:rPr>
      </w:pPr>
      <w:r w:rsidRPr="00F5284A" w:rsidDel="004C0C9D">
        <w:rPr>
          <w:rFonts w:ascii="Arial Narrow" w:hAnsi="Arial Narrow"/>
          <w:b/>
          <w:bCs/>
          <w:lang w:val="en-GB"/>
        </w:rPr>
        <w:t xml:space="preserve"> </w:t>
      </w:r>
    </w:p>
    <w:p w14:paraId="591E58B8" w14:textId="77777777" w:rsidR="00FB2470" w:rsidRPr="00F5284A" w:rsidRDefault="00FB2470" w:rsidP="00FB2470">
      <w:pPr>
        <w:pStyle w:val="Listeavsnitt"/>
        <w:numPr>
          <w:ilvl w:val="0"/>
          <w:numId w:val="19"/>
        </w:numPr>
        <w:tabs>
          <w:tab w:val="clear" w:pos="432"/>
        </w:tabs>
        <w:ind w:left="0" w:firstLine="0"/>
        <w:jc w:val="both"/>
        <w:rPr>
          <w:rFonts w:eastAsiaTheme="minorHAnsi"/>
          <w:b/>
          <w:sz w:val="32"/>
          <w:szCs w:val="32"/>
          <w:lang w:val="en-GB"/>
        </w:rPr>
      </w:pPr>
      <w:r w:rsidRPr="00F5284A">
        <w:rPr>
          <w:rFonts w:eastAsiaTheme="minorHAnsi"/>
          <w:b/>
          <w:sz w:val="32"/>
          <w:szCs w:val="32"/>
          <w:lang w:val="en-GB"/>
        </w:rPr>
        <w:t>Objective and Background</w:t>
      </w:r>
    </w:p>
    <w:p w14:paraId="7C3E75B0" w14:textId="77777777" w:rsidR="00FB2470" w:rsidRPr="00F5284A" w:rsidRDefault="00FB2470" w:rsidP="00FB2470">
      <w:pPr>
        <w:pStyle w:val="Listeavsnitt"/>
        <w:numPr>
          <w:ilvl w:val="1"/>
          <w:numId w:val="8"/>
        </w:numPr>
        <w:jc w:val="both"/>
        <w:rPr>
          <w:color w:val="000000" w:themeColor="text1"/>
          <w:lang w:val="en-GB"/>
        </w:rPr>
      </w:pPr>
      <w:r w:rsidRPr="00F5284A">
        <w:rPr>
          <w:lang w:val="en-GB"/>
        </w:rPr>
        <w:t xml:space="preserve">The </w:t>
      </w:r>
      <w:r w:rsidRPr="00F5284A">
        <w:rPr>
          <w:color w:val="000000" w:themeColor="text1"/>
          <w:lang w:val="en-GB"/>
        </w:rPr>
        <w:t>objective of this agreement (“</w:t>
      </w:r>
      <w:r w:rsidRPr="5A96AA3F">
        <w:rPr>
          <w:b/>
          <w:bCs/>
          <w:color w:val="000000" w:themeColor="text1"/>
          <w:lang w:val="en-GB"/>
        </w:rPr>
        <w:t>Agreement</w:t>
      </w:r>
      <w:r w:rsidRPr="00F5284A">
        <w:rPr>
          <w:color w:val="000000" w:themeColor="text1"/>
          <w:lang w:val="en-GB"/>
        </w:rPr>
        <w:t>”) is to regulate the Parties’ right</w:t>
      </w:r>
      <w:r>
        <w:rPr>
          <w:color w:val="000000" w:themeColor="text1"/>
          <w:lang w:val="en-GB"/>
        </w:rPr>
        <w:t>s and obligations regarding the decentralis</w:t>
      </w:r>
      <w:r w:rsidRPr="001A10D0">
        <w:rPr>
          <w:color w:val="000000" w:themeColor="text1"/>
          <w:lang w:val="en-GB"/>
        </w:rPr>
        <w:t xml:space="preserve">ed </w:t>
      </w:r>
      <w:r>
        <w:rPr>
          <w:color w:val="000000" w:themeColor="text1"/>
          <w:lang w:val="en-GB"/>
        </w:rPr>
        <w:t>tasks</w:t>
      </w:r>
      <w:r w:rsidRPr="001A10D0">
        <w:rPr>
          <w:color w:val="000000" w:themeColor="text1"/>
          <w:lang w:val="en-GB"/>
        </w:rPr>
        <w:t xml:space="preserve"> in the </w:t>
      </w:r>
      <w:r w:rsidRPr="00F5284A">
        <w:rPr>
          <w:color w:val="000000" w:themeColor="text1"/>
          <w:lang w:val="en-GB"/>
        </w:rPr>
        <w:t>clinical trial “</w:t>
      </w:r>
      <w:sdt>
        <w:sdtPr>
          <w:rPr>
            <w:color w:val="000000" w:themeColor="text1"/>
            <w:lang w:val="en-GB"/>
          </w:rPr>
          <w:id w:val="-253976204"/>
          <w:placeholder>
            <w:docPart w:val="D336EC2DBE4A44BD8364B486DB289379"/>
          </w:placeholder>
        </w:sdtPr>
        <w:sdtEndPr/>
        <w:sdtContent>
          <w:r w:rsidRPr="00F5284A">
            <w:rPr>
              <w:color w:val="000000" w:themeColor="text1"/>
              <w:highlight w:val="lightGray"/>
              <w:lang w:val="en-GB"/>
            </w:rPr>
            <w:t>NAME</w:t>
          </w:r>
        </w:sdtContent>
      </w:sdt>
      <w:r w:rsidRPr="00F5284A">
        <w:rPr>
          <w:color w:val="000000" w:themeColor="text1"/>
          <w:lang w:val="en-GB"/>
        </w:rPr>
        <w:t xml:space="preserve">” under protocol </w:t>
      </w:r>
      <w:sdt>
        <w:sdtPr>
          <w:rPr>
            <w:color w:val="000000" w:themeColor="text1"/>
            <w:lang w:val="en-GB"/>
          </w:rPr>
          <w:id w:val="973495274"/>
          <w:placeholder>
            <w:docPart w:val="D336EC2DBE4A44BD8364B486DB289379"/>
          </w:placeholder>
        </w:sdtPr>
        <w:sdtEndPr/>
        <w:sdtContent>
          <w:proofErr w:type="spellStart"/>
          <w:r w:rsidRPr="00F5284A">
            <w:rPr>
              <w:color w:val="000000" w:themeColor="text1"/>
              <w:highlight w:val="lightGray"/>
              <w:lang w:val="en-GB"/>
            </w:rPr>
            <w:t>PROTOCOL</w:t>
          </w:r>
          <w:proofErr w:type="spellEnd"/>
        </w:sdtContent>
      </w:sdt>
      <w:r w:rsidRPr="00F5284A">
        <w:rPr>
          <w:color w:val="000000" w:themeColor="text1"/>
          <w:lang w:val="en-GB"/>
        </w:rPr>
        <w:t xml:space="preserve"> (“</w:t>
      </w:r>
      <w:r w:rsidRPr="5A96AA3F">
        <w:rPr>
          <w:b/>
          <w:bCs/>
          <w:color w:val="000000" w:themeColor="text1"/>
          <w:lang w:val="en-GB"/>
        </w:rPr>
        <w:t>Trial</w:t>
      </w:r>
      <w:r w:rsidRPr="00F5284A">
        <w:rPr>
          <w:color w:val="000000" w:themeColor="text1"/>
          <w:lang w:val="en-GB"/>
        </w:rPr>
        <w:t xml:space="preserve">”). </w:t>
      </w:r>
    </w:p>
    <w:p w14:paraId="0335E1E5" w14:textId="77777777" w:rsidR="00FB2470" w:rsidRPr="00F5284A" w:rsidRDefault="00FB2470" w:rsidP="00FB2470">
      <w:pPr>
        <w:pStyle w:val="Listeavsnitt"/>
        <w:numPr>
          <w:ilvl w:val="1"/>
          <w:numId w:val="8"/>
        </w:numPr>
        <w:jc w:val="both"/>
        <w:rPr>
          <w:color w:val="000000" w:themeColor="text1"/>
          <w:lang w:val="en-GB"/>
        </w:rPr>
      </w:pPr>
      <w:r>
        <w:rPr>
          <w:color w:val="000000" w:themeColor="text1"/>
          <w:lang w:val="en-GB"/>
        </w:rPr>
        <w:t xml:space="preserve">Satellite Site </w:t>
      </w:r>
      <w:r w:rsidRPr="00F5284A">
        <w:rPr>
          <w:color w:val="000000" w:themeColor="text1"/>
          <w:lang w:val="en-GB"/>
        </w:rPr>
        <w:t xml:space="preserve">ensures it has the appropriate facilities and personnel necessary to conduct the Trial in accordance with this Agreement. </w:t>
      </w:r>
      <w:r>
        <w:rPr>
          <w:color w:val="000000" w:themeColor="text1"/>
          <w:lang w:val="en-GB"/>
        </w:rPr>
        <w:t xml:space="preserve">Satellite Site </w:t>
      </w:r>
      <w:r w:rsidRPr="00F5284A">
        <w:rPr>
          <w:color w:val="000000" w:themeColor="text1"/>
          <w:lang w:val="en-GB"/>
        </w:rPr>
        <w:t xml:space="preserve">aims to participate in the Trial. </w:t>
      </w:r>
      <w:r>
        <w:rPr>
          <w:color w:val="000000" w:themeColor="text1"/>
          <w:lang w:val="en-GB"/>
        </w:rPr>
        <w:t xml:space="preserve">A </w:t>
      </w:r>
      <w:r w:rsidRPr="002E26DF">
        <w:rPr>
          <w:color w:val="000000" w:themeColor="text1"/>
          <w:lang w:val="en-GB"/>
        </w:rPr>
        <w:t xml:space="preserve">Responsible Person </w:t>
      </w:r>
      <w:r>
        <w:rPr>
          <w:color w:val="000000" w:themeColor="text1"/>
          <w:lang w:val="en-GB"/>
        </w:rPr>
        <w:t xml:space="preserve">is appointed </w:t>
      </w:r>
      <w:r w:rsidRPr="002E26DF">
        <w:rPr>
          <w:color w:val="000000" w:themeColor="text1"/>
          <w:lang w:val="en-GB"/>
        </w:rPr>
        <w:t xml:space="preserve">at Satellite </w:t>
      </w:r>
      <w:r>
        <w:rPr>
          <w:color w:val="000000" w:themeColor="text1"/>
          <w:lang w:val="en-GB"/>
        </w:rPr>
        <w:t>Site.</w:t>
      </w:r>
      <w:r w:rsidRPr="002E26DF">
        <w:rPr>
          <w:color w:val="000000" w:themeColor="text1"/>
          <w:lang w:val="en-GB"/>
        </w:rPr>
        <w:t xml:space="preserve"> </w:t>
      </w:r>
      <w:r w:rsidRPr="00F5284A">
        <w:rPr>
          <w:color w:val="000000" w:themeColor="text1"/>
          <w:lang w:val="en-GB"/>
        </w:rPr>
        <w:t xml:space="preserve">The </w:t>
      </w:r>
      <w:r>
        <w:rPr>
          <w:color w:val="000000" w:themeColor="text1"/>
          <w:lang w:val="en-GB"/>
        </w:rPr>
        <w:t>Institution</w:t>
      </w:r>
      <w:r w:rsidRPr="00F5284A">
        <w:rPr>
          <w:color w:val="000000" w:themeColor="text1"/>
          <w:lang w:val="en-GB"/>
        </w:rPr>
        <w:t xml:space="preserve"> has entered into a clinical trial agreement with the sponsor for the Trial, </w:t>
      </w:r>
      <w:r w:rsidRPr="00F5284A">
        <w:rPr>
          <w:color w:val="000000" w:themeColor="text1"/>
          <w:highlight w:val="lightGray"/>
          <w:lang w:val="en-GB"/>
        </w:rPr>
        <w:t>XXX</w:t>
      </w:r>
      <w:r w:rsidRPr="00F5284A">
        <w:rPr>
          <w:color w:val="000000" w:themeColor="text1"/>
          <w:lang w:val="en-GB"/>
        </w:rPr>
        <w:t xml:space="preserve"> and for the Trial to be performed at </w:t>
      </w:r>
      <w:r>
        <w:rPr>
          <w:color w:val="000000" w:themeColor="text1"/>
          <w:lang w:val="en-GB"/>
        </w:rPr>
        <w:t>Institution</w:t>
      </w:r>
      <w:r w:rsidRPr="00F5284A">
        <w:rPr>
          <w:color w:val="000000" w:themeColor="text1"/>
          <w:lang w:val="en-GB"/>
        </w:rPr>
        <w:t xml:space="preserve"> by </w:t>
      </w:r>
      <w:r w:rsidRPr="00F5284A">
        <w:rPr>
          <w:color w:val="000000" w:themeColor="text1"/>
          <w:highlight w:val="lightGray"/>
          <w:lang w:val="en-GB"/>
        </w:rPr>
        <w:t>NAME</w:t>
      </w:r>
      <w:r w:rsidRPr="00F5284A">
        <w:rPr>
          <w:color w:val="000000" w:themeColor="text1"/>
          <w:lang w:val="en-GB"/>
        </w:rPr>
        <w:t>, acting as Principal Investigator (“</w:t>
      </w:r>
      <w:r w:rsidRPr="1287E027">
        <w:rPr>
          <w:b/>
          <w:bCs/>
          <w:color w:val="000000" w:themeColor="text1"/>
          <w:lang w:val="en-GB"/>
        </w:rPr>
        <w:t>Principal Investigator</w:t>
      </w:r>
      <w:r w:rsidRPr="00F5284A">
        <w:rPr>
          <w:color w:val="000000" w:themeColor="text1"/>
          <w:lang w:val="en-GB"/>
        </w:rPr>
        <w:t xml:space="preserve">”). </w:t>
      </w:r>
      <w:r w:rsidRPr="005730DB">
        <w:rPr>
          <w:color w:val="000000" w:themeColor="text1"/>
          <w:lang w:val="en-GB"/>
        </w:rPr>
        <w:t xml:space="preserve">The </w:t>
      </w:r>
      <w:r>
        <w:rPr>
          <w:color w:val="000000" w:themeColor="text1"/>
          <w:lang w:val="en-GB"/>
        </w:rPr>
        <w:t>Trial</w:t>
      </w:r>
      <w:r w:rsidRPr="005730DB">
        <w:rPr>
          <w:color w:val="000000" w:themeColor="text1"/>
          <w:lang w:val="en-GB"/>
        </w:rPr>
        <w:t xml:space="preserve"> will use </w:t>
      </w:r>
      <w:sdt>
        <w:sdtPr>
          <w:rPr>
            <w:color w:val="000000" w:themeColor="text1"/>
            <w:lang w:val="en-GB"/>
          </w:rPr>
          <w:id w:val="-2077579204"/>
          <w:placeholder>
            <w:docPart w:val="041172A55B9D442EB557F7795D89B338"/>
          </w:placeholder>
        </w:sdtPr>
        <w:sdtEndPr/>
        <w:sdtContent>
          <w:r w:rsidRPr="005730DB">
            <w:rPr>
              <w:color w:val="000000" w:themeColor="text1"/>
              <w:highlight w:val="lightGray"/>
              <w:lang w:val="en-GB"/>
            </w:rPr>
            <w:t>INSERT</w:t>
          </w:r>
        </w:sdtContent>
      </w:sdt>
      <w:r w:rsidRPr="005730DB">
        <w:rPr>
          <w:color w:val="000000" w:themeColor="text1"/>
          <w:lang w:val="en-GB"/>
        </w:rPr>
        <w:t xml:space="preserve"> as an investigational product (“</w:t>
      </w:r>
      <w:r>
        <w:rPr>
          <w:b/>
          <w:color w:val="000000" w:themeColor="text1"/>
          <w:lang w:val="en-GB"/>
        </w:rPr>
        <w:t>IMP</w:t>
      </w:r>
      <w:r>
        <w:rPr>
          <w:color w:val="000000" w:themeColor="text1"/>
          <w:lang w:val="en-GB"/>
        </w:rPr>
        <w:t xml:space="preserve">”). Satellite Site </w:t>
      </w:r>
      <w:r w:rsidRPr="00F5284A">
        <w:rPr>
          <w:color w:val="000000" w:themeColor="text1"/>
          <w:lang w:val="en-GB"/>
        </w:rPr>
        <w:t xml:space="preserve">will aim to include </w:t>
      </w:r>
      <w:sdt>
        <w:sdtPr>
          <w:rPr>
            <w:color w:val="000000" w:themeColor="text1"/>
            <w:lang w:val="en-GB"/>
          </w:rPr>
          <w:id w:val="1617567183"/>
          <w:placeholder>
            <w:docPart w:val="E157A6F5486D4390B4021C553CFEACA6"/>
          </w:placeholder>
        </w:sdtPr>
        <w:sdtEndPr/>
        <w:sdtContent>
          <w:r w:rsidRPr="00F5284A">
            <w:rPr>
              <w:color w:val="000000" w:themeColor="text1"/>
              <w:highlight w:val="lightGray"/>
              <w:lang w:val="en-GB"/>
            </w:rPr>
            <w:t>XXX</w:t>
          </w:r>
        </w:sdtContent>
      </w:sdt>
      <w:r w:rsidRPr="00F5284A">
        <w:rPr>
          <w:color w:val="000000" w:themeColor="text1"/>
          <w:lang w:val="en-GB"/>
        </w:rPr>
        <w:t xml:space="preserve"> participants in the trial (“</w:t>
      </w:r>
      <w:r w:rsidRPr="1287E027">
        <w:rPr>
          <w:b/>
          <w:bCs/>
          <w:color w:val="000000" w:themeColor="text1"/>
          <w:lang w:val="en-GB"/>
        </w:rPr>
        <w:t>Trial Subjects</w:t>
      </w:r>
      <w:r w:rsidRPr="00F5284A">
        <w:rPr>
          <w:color w:val="000000" w:themeColor="text1"/>
          <w:lang w:val="en-GB"/>
        </w:rPr>
        <w:t xml:space="preserve">”). Up to </w:t>
      </w:r>
      <w:r w:rsidRPr="00F5284A">
        <w:rPr>
          <w:color w:val="000000" w:themeColor="text1"/>
          <w:highlight w:val="lightGray"/>
          <w:lang w:val="en-GB"/>
        </w:rPr>
        <w:t>XXX</w:t>
      </w:r>
      <w:r w:rsidRPr="00F5284A">
        <w:rPr>
          <w:color w:val="000000" w:themeColor="text1"/>
          <w:lang w:val="en-GB"/>
        </w:rPr>
        <w:t xml:space="preserve"> Trial Subjects can be expected to have tasks transferred to the </w:t>
      </w:r>
      <w:r>
        <w:rPr>
          <w:color w:val="000000" w:themeColor="text1"/>
          <w:lang w:val="en-GB"/>
        </w:rPr>
        <w:t>Satellite Site</w:t>
      </w:r>
      <w:r w:rsidRPr="00F5284A">
        <w:rPr>
          <w:color w:val="000000" w:themeColor="text1"/>
          <w:lang w:val="en-GB"/>
        </w:rPr>
        <w:t>.</w:t>
      </w:r>
    </w:p>
    <w:p w14:paraId="4527B288" w14:textId="77777777" w:rsidR="00FB2470" w:rsidRPr="00F5284A" w:rsidRDefault="00FB2470" w:rsidP="00FB2470">
      <w:pPr>
        <w:pStyle w:val="Listeavsnitt"/>
        <w:numPr>
          <w:ilvl w:val="1"/>
          <w:numId w:val="8"/>
        </w:numPr>
        <w:jc w:val="both"/>
        <w:rPr>
          <w:color w:val="000000" w:themeColor="text1"/>
          <w:lang w:val="en-GB"/>
        </w:rPr>
      </w:pPr>
      <w:r w:rsidRPr="00F5284A">
        <w:rPr>
          <w:color w:val="000000" w:themeColor="text1"/>
          <w:lang w:val="en-GB"/>
        </w:rPr>
        <w:t xml:space="preserve">The Trial is expected to end at: </w:t>
      </w:r>
      <w:r w:rsidRPr="00F5284A">
        <w:rPr>
          <w:color w:val="000000" w:themeColor="text1"/>
          <w:highlight w:val="lightGray"/>
          <w:lang w:val="en-GB"/>
        </w:rPr>
        <w:t>XXXXX.</w:t>
      </w:r>
    </w:p>
    <w:p w14:paraId="1EF8E8EC" w14:textId="77777777" w:rsidR="00FB2470" w:rsidRPr="00F5284A" w:rsidRDefault="00FB2470" w:rsidP="00FB2470">
      <w:pPr>
        <w:pStyle w:val="Listeavsnitt"/>
        <w:numPr>
          <w:ilvl w:val="1"/>
          <w:numId w:val="8"/>
        </w:numPr>
        <w:jc w:val="both"/>
        <w:rPr>
          <w:color w:val="000000" w:themeColor="text1"/>
          <w:lang w:val="en-GB"/>
        </w:rPr>
      </w:pPr>
      <w:r>
        <w:rPr>
          <w:color w:val="000000" w:themeColor="text1"/>
          <w:lang w:val="en-GB"/>
        </w:rPr>
        <w:t>Institution</w:t>
      </w:r>
      <w:r w:rsidRPr="00F5284A">
        <w:rPr>
          <w:color w:val="000000" w:themeColor="text1"/>
          <w:lang w:val="en-GB"/>
        </w:rPr>
        <w:t xml:space="preserve"> shall have the overall responsibility for the conduct of the Trial at </w:t>
      </w:r>
      <w:r>
        <w:rPr>
          <w:color w:val="000000" w:themeColor="text1"/>
          <w:lang w:val="en-GB"/>
        </w:rPr>
        <w:t>Institution</w:t>
      </w:r>
      <w:r w:rsidRPr="00F5284A">
        <w:rPr>
          <w:color w:val="000000" w:themeColor="text1"/>
          <w:lang w:val="en-GB"/>
        </w:rPr>
        <w:t xml:space="preserve"> and </w:t>
      </w:r>
      <w:r>
        <w:rPr>
          <w:color w:val="000000" w:themeColor="text1"/>
          <w:lang w:val="en-GB"/>
        </w:rPr>
        <w:t>Satellite Site</w:t>
      </w:r>
      <w:r w:rsidRPr="00F5284A">
        <w:rPr>
          <w:color w:val="000000" w:themeColor="text1"/>
          <w:lang w:val="en-GB"/>
        </w:rPr>
        <w:t xml:space="preserve">. The Principal Investigator is responsible, on behalf of </w:t>
      </w:r>
      <w:r>
        <w:rPr>
          <w:color w:val="000000" w:themeColor="text1"/>
          <w:lang w:val="en-GB"/>
        </w:rPr>
        <w:t>Institution</w:t>
      </w:r>
      <w:r w:rsidRPr="00F5284A">
        <w:rPr>
          <w:color w:val="000000" w:themeColor="text1"/>
          <w:lang w:val="en-GB"/>
        </w:rPr>
        <w:t>, to provide medical care and to ensure the well-being of the Trial Subjects throughout the Trial.</w:t>
      </w:r>
    </w:p>
    <w:p w14:paraId="4E0C6439" w14:textId="77777777" w:rsidR="00FB2470" w:rsidRPr="00F5284A" w:rsidRDefault="00FB2470" w:rsidP="00FB2470">
      <w:pPr>
        <w:pStyle w:val="Listeavsnitt"/>
        <w:numPr>
          <w:ilvl w:val="1"/>
          <w:numId w:val="8"/>
        </w:numPr>
        <w:jc w:val="both"/>
        <w:rPr>
          <w:color w:val="000000" w:themeColor="text1"/>
          <w:lang w:val="en-GB"/>
        </w:rPr>
      </w:pPr>
      <w:r w:rsidRPr="00F5284A">
        <w:rPr>
          <w:color w:val="000000" w:themeColor="text1"/>
          <w:lang w:val="en-GB"/>
        </w:rPr>
        <w:t xml:space="preserve">The Agreement shall ensure that the Trial is carried out in accordance with applicable laws, regulations, guidelines, and codes of conduct, hereunder Good Clinical Practice (GCP), </w:t>
      </w:r>
      <w:proofErr w:type="spellStart"/>
      <w:r w:rsidRPr="00F5284A">
        <w:rPr>
          <w:color w:val="000000" w:themeColor="text1"/>
          <w:lang w:val="en-GB"/>
        </w:rPr>
        <w:t>forskrift</w:t>
      </w:r>
      <w:proofErr w:type="spellEnd"/>
      <w:r w:rsidRPr="00F5284A">
        <w:rPr>
          <w:color w:val="000000" w:themeColor="text1"/>
          <w:lang w:val="en-GB"/>
        </w:rPr>
        <w:t xml:space="preserve"> om </w:t>
      </w:r>
      <w:proofErr w:type="spellStart"/>
      <w:r w:rsidRPr="00F5284A">
        <w:rPr>
          <w:color w:val="000000" w:themeColor="text1"/>
          <w:lang w:val="en-GB"/>
        </w:rPr>
        <w:t>klinisk</w:t>
      </w:r>
      <w:proofErr w:type="spellEnd"/>
      <w:r w:rsidRPr="00F5284A">
        <w:rPr>
          <w:color w:val="000000" w:themeColor="text1"/>
          <w:lang w:val="en-GB"/>
        </w:rPr>
        <w:t xml:space="preserve"> </w:t>
      </w:r>
      <w:proofErr w:type="spellStart"/>
      <w:r w:rsidRPr="00F5284A">
        <w:rPr>
          <w:color w:val="000000" w:themeColor="text1"/>
          <w:lang w:val="en-GB"/>
        </w:rPr>
        <w:t>utprøving</w:t>
      </w:r>
      <w:proofErr w:type="spellEnd"/>
      <w:r w:rsidRPr="00F5284A">
        <w:rPr>
          <w:color w:val="000000" w:themeColor="text1"/>
          <w:lang w:val="en-GB"/>
        </w:rPr>
        <w:t xml:space="preserve"> </w:t>
      </w:r>
      <w:proofErr w:type="spellStart"/>
      <w:r w:rsidRPr="00F5284A">
        <w:rPr>
          <w:color w:val="000000" w:themeColor="text1"/>
          <w:lang w:val="en-GB"/>
        </w:rPr>
        <w:t>av</w:t>
      </w:r>
      <w:proofErr w:type="spellEnd"/>
      <w:r w:rsidRPr="00F5284A">
        <w:rPr>
          <w:color w:val="000000" w:themeColor="text1"/>
          <w:lang w:val="en-GB"/>
        </w:rPr>
        <w:t xml:space="preserve"> </w:t>
      </w:r>
      <w:proofErr w:type="spellStart"/>
      <w:r w:rsidRPr="00F5284A">
        <w:rPr>
          <w:color w:val="000000" w:themeColor="text1"/>
          <w:lang w:val="en-GB"/>
        </w:rPr>
        <w:t>legemidler</w:t>
      </w:r>
      <w:proofErr w:type="spellEnd"/>
      <w:r w:rsidRPr="00F5284A">
        <w:rPr>
          <w:color w:val="000000" w:themeColor="text1"/>
          <w:lang w:val="en-GB"/>
        </w:rPr>
        <w:t xml:space="preserve"> </w:t>
      </w:r>
      <w:proofErr w:type="spellStart"/>
      <w:r w:rsidRPr="00F5284A">
        <w:rPr>
          <w:color w:val="000000" w:themeColor="text1"/>
          <w:lang w:val="en-GB"/>
        </w:rPr>
        <w:t>til</w:t>
      </w:r>
      <w:proofErr w:type="spellEnd"/>
      <w:r w:rsidRPr="00F5284A">
        <w:rPr>
          <w:color w:val="000000" w:themeColor="text1"/>
          <w:lang w:val="en-GB"/>
        </w:rPr>
        <w:t xml:space="preserve"> </w:t>
      </w:r>
      <w:proofErr w:type="spellStart"/>
      <w:r w:rsidRPr="00F5284A">
        <w:rPr>
          <w:color w:val="000000" w:themeColor="text1"/>
          <w:lang w:val="en-GB"/>
        </w:rPr>
        <w:t>mennesker</w:t>
      </w:r>
      <w:proofErr w:type="spellEnd"/>
      <w:r w:rsidRPr="00F5284A">
        <w:rPr>
          <w:color w:val="000000" w:themeColor="text1"/>
          <w:lang w:val="en-GB"/>
        </w:rPr>
        <w:t>, and the Clinical Trial Regulation (Regulation (EU) No 536/2014 of the European Parliament and of the Council of 16 April 2014 on clinical trials on medicinal products for human use</w:t>
      </w:r>
      <w:r w:rsidRPr="00F5284A">
        <w:rPr>
          <w:rFonts w:cs="Segoe UI"/>
          <w:color w:val="000000" w:themeColor="text1"/>
          <w:sz w:val="21"/>
          <w:szCs w:val="21"/>
          <w:shd w:val="clear" w:color="auto" w:fill="FFFFFF"/>
          <w:lang w:val="en-GB"/>
        </w:rPr>
        <w:t xml:space="preserve"> (“</w:t>
      </w:r>
      <w:r w:rsidRPr="00F5284A">
        <w:rPr>
          <w:b/>
          <w:color w:val="000000" w:themeColor="text1"/>
          <w:lang w:val="en-GB"/>
        </w:rPr>
        <w:t>Clinical Trial Regulation</w:t>
      </w:r>
      <w:r w:rsidRPr="00F5284A">
        <w:rPr>
          <w:color w:val="000000" w:themeColor="text1"/>
          <w:lang w:val="en-GB"/>
        </w:rPr>
        <w:t>”</w:t>
      </w:r>
      <w:r w:rsidRPr="00F5284A">
        <w:rPr>
          <w:rFonts w:cs="Segoe UI"/>
          <w:color w:val="000000" w:themeColor="text1"/>
          <w:sz w:val="21"/>
          <w:szCs w:val="21"/>
          <w:shd w:val="clear" w:color="auto" w:fill="FFFFFF"/>
          <w:lang w:val="en-GB"/>
        </w:rPr>
        <w:t>)</w:t>
      </w:r>
      <w:r w:rsidRPr="00F5284A">
        <w:rPr>
          <w:color w:val="000000" w:themeColor="text1"/>
          <w:lang w:val="en-GB"/>
        </w:rPr>
        <w:t xml:space="preserve">. </w:t>
      </w:r>
    </w:p>
    <w:p w14:paraId="4C6DCB47" w14:textId="77777777" w:rsidR="00FB2470" w:rsidRPr="00F5284A" w:rsidRDefault="00FB2470" w:rsidP="00FB2470">
      <w:pPr>
        <w:pStyle w:val="Listeavsnitt"/>
        <w:numPr>
          <w:ilvl w:val="1"/>
          <w:numId w:val="8"/>
        </w:numPr>
        <w:jc w:val="both"/>
        <w:rPr>
          <w:color w:val="000000" w:themeColor="text1"/>
          <w:lang w:val="en-GB"/>
        </w:rPr>
      </w:pPr>
      <w:r w:rsidRPr="00F5284A">
        <w:rPr>
          <w:color w:val="000000" w:themeColor="text1"/>
          <w:lang w:val="en-GB"/>
        </w:rPr>
        <w:t>The Trial has received the necessary regulatory and ethical approvals to initiate. The Trial has the</w:t>
      </w:r>
      <w:r>
        <w:rPr>
          <w:color w:val="000000" w:themeColor="text1"/>
          <w:lang w:val="en-GB"/>
        </w:rPr>
        <w:t xml:space="preserve"> following EU CT</w:t>
      </w:r>
      <w:r w:rsidRPr="00F5284A">
        <w:rPr>
          <w:color w:val="000000" w:themeColor="text1"/>
          <w:lang w:val="en-GB"/>
        </w:rPr>
        <w:t xml:space="preserve"> case number: </w:t>
      </w:r>
      <w:sdt>
        <w:sdtPr>
          <w:rPr>
            <w:color w:val="000000" w:themeColor="text1"/>
            <w:lang w:val="en-GB"/>
          </w:rPr>
          <w:id w:val="-391587675"/>
          <w:placeholder>
            <w:docPart w:val="9E29652674AC4C5D8F8FDBDB3AEF5ADC"/>
          </w:placeholder>
        </w:sdtPr>
        <w:sdtEndPr/>
        <w:sdtContent>
          <w:r w:rsidRPr="00F5284A">
            <w:rPr>
              <w:color w:val="000000" w:themeColor="text1"/>
              <w:highlight w:val="lightGray"/>
              <w:lang w:val="en-GB"/>
            </w:rPr>
            <w:t>XXX</w:t>
          </w:r>
        </w:sdtContent>
      </w:sdt>
      <w:r w:rsidRPr="00F5284A">
        <w:rPr>
          <w:color w:val="000000" w:themeColor="text1"/>
          <w:lang w:val="en-GB"/>
        </w:rPr>
        <w:t xml:space="preserve">. </w:t>
      </w:r>
    </w:p>
    <w:p w14:paraId="2B1C4434" w14:textId="77777777" w:rsidR="00FB2470" w:rsidRPr="00F5284A" w:rsidRDefault="00FB2470" w:rsidP="00FB2470">
      <w:pPr>
        <w:pStyle w:val="Listeavsnitt"/>
        <w:jc w:val="both"/>
        <w:rPr>
          <w:color w:val="000000" w:themeColor="text1"/>
          <w:lang w:val="en-GB"/>
        </w:rPr>
      </w:pPr>
    </w:p>
    <w:p w14:paraId="76713775" w14:textId="77777777" w:rsidR="00FB2470" w:rsidRPr="00F5284A" w:rsidRDefault="00FB2470" w:rsidP="00FB2470">
      <w:pPr>
        <w:pStyle w:val="Listeavsnitt"/>
        <w:numPr>
          <w:ilvl w:val="0"/>
          <w:numId w:val="8"/>
        </w:numPr>
        <w:jc w:val="both"/>
        <w:rPr>
          <w:rFonts w:eastAsiaTheme="minorHAnsi"/>
          <w:b/>
          <w:sz w:val="32"/>
          <w:szCs w:val="32"/>
          <w:lang w:val="en-GB"/>
        </w:rPr>
      </w:pPr>
      <w:r w:rsidRPr="00F5284A">
        <w:rPr>
          <w:rFonts w:eastAsiaTheme="minorHAnsi"/>
          <w:b/>
          <w:sz w:val="32"/>
          <w:szCs w:val="32"/>
          <w:lang w:val="en-GB"/>
        </w:rPr>
        <w:t>Conduct of the Trial</w:t>
      </w:r>
    </w:p>
    <w:p w14:paraId="70698906" w14:textId="77777777" w:rsidR="00FB2470" w:rsidRPr="00F5284A" w:rsidRDefault="00FB2470" w:rsidP="00FB2470">
      <w:pPr>
        <w:pStyle w:val="Listeavsnitt"/>
        <w:numPr>
          <w:ilvl w:val="1"/>
          <w:numId w:val="8"/>
        </w:numPr>
        <w:jc w:val="both"/>
        <w:rPr>
          <w:color w:val="000000" w:themeColor="text1"/>
          <w:lang w:val="en-GB"/>
        </w:rPr>
      </w:pPr>
      <w:r w:rsidRPr="00F5284A">
        <w:rPr>
          <w:color w:val="000000" w:themeColor="text1"/>
          <w:lang w:val="en-GB"/>
        </w:rPr>
        <w:t>The Parties shall perform the Trial in accordance with the Clinical Trial Regulation, the latest version of Declaration of Helsinki and with the principles of good clinical practice as laid down by the ICH topic E6 (R2): Good Clinical Practice</w:t>
      </w:r>
      <w:r>
        <w:rPr>
          <w:color w:val="000000" w:themeColor="text1"/>
          <w:lang w:val="en-GB"/>
        </w:rPr>
        <w:t xml:space="preserve"> </w:t>
      </w:r>
      <w:r w:rsidRPr="00F5284A">
        <w:rPr>
          <w:color w:val="000000" w:themeColor="text1"/>
          <w:lang w:val="en-GB"/>
        </w:rPr>
        <w:t>and in accordance with all applicable national regulations and all terms and conditions of this Agreement.</w:t>
      </w:r>
    </w:p>
    <w:p w14:paraId="1BBA9F65" w14:textId="77777777" w:rsidR="00FB2470" w:rsidRPr="00F5284A" w:rsidRDefault="00FB2470" w:rsidP="00FB2470">
      <w:pPr>
        <w:pStyle w:val="Listeavsnitt"/>
        <w:numPr>
          <w:ilvl w:val="1"/>
          <w:numId w:val="8"/>
        </w:numPr>
        <w:jc w:val="both"/>
        <w:rPr>
          <w:color w:val="000000" w:themeColor="text1"/>
          <w:lang w:val="en-GB"/>
        </w:rPr>
      </w:pPr>
      <w:r>
        <w:rPr>
          <w:color w:val="000000" w:themeColor="text1"/>
          <w:lang w:val="en-GB"/>
        </w:rPr>
        <w:lastRenderedPageBreak/>
        <w:t xml:space="preserve">Institution and </w:t>
      </w:r>
      <w:r w:rsidRPr="00F5284A">
        <w:rPr>
          <w:color w:val="000000" w:themeColor="text1"/>
          <w:lang w:val="en-GB"/>
        </w:rPr>
        <w:t xml:space="preserve">Principal Investigator are responsible for ensuring </w:t>
      </w:r>
      <w:r>
        <w:rPr>
          <w:color w:val="000000" w:themeColor="text1"/>
          <w:lang w:val="en-GB"/>
        </w:rPr>
        <w:t xml:space="preserve">that </w:t>
      </w:r>
      <w:r w:rsidRPr="00F5284A">
        <w:rPr>
          <w:color w:val="000000" w:themeColor="text1"/>
          <w:lang w:val="en-GB"/>
        </w:rPr>
        <w:t>the Trial is conducted in accordance with the current protocol and any amendments to the protocol, only after all necessary legal and regulatory approvals have been granted including, without limitation, and strictly in accordance with the terms of any such approvals.</w:t>
      </w:r>
    </w:p>
    <w:p w14:paraId="6181B50A" w14:textId="77777777" w:rsidR="00FB2470" w:rsidRPr="00F5284A" w:rsidRDefault="00FB2470" w:rsidP="00FB2470">
      <w:pPr>
        <w:pStyle w:val="Listeavsnitt"/>
        <w:numPr>
          <w:ilvl w:val="1"/>
          <w:numId w:val="8"/>
        </w:numPr>
        <w:jc w:val="both"/>
        <w:rPr>
          <w:lang w:val="en-GB"/>
        </w:rPr>
      </w:pPr>
      <w:r w:rsidRPr="00F5284A">
        <w:rPr>
          <w:lang w:val="en-GB"/>
        </w:rPr>
        <w:t xml:space="preserve">The Trial is organised as a </w:t>
      </w:r>
      <w:r w:rsidRPr="00E26A3D">
        <w:rPr>
          <w:color w:val="0070C0"/>
          <w:lang w:val="en-GB"/>
        </w:rPr>
        <w:t>multi</w:t>
      </w:r>
      <w:r>
        <w:rPr>
          <w:color w:val="0070C0"/>
          <w:lang w:val="en-GB"/>
        </w:rPr>
        <w:t>-</w:t>
      </w:r>
      <w:r w:rsidRPr="00E26A3D">
        <w:rPr>
          <w:color w:val="0070C0"/>
          <w:lang w:val="en-GB"/>
        </w:rPr>
        <w:t xml:space="preserve">Institution trial </w:t>
      </w:r>
      <w:r>
        <w:rPr>
          <w:color w:val="0070C0"/>
          <w:lang w:val="en-GB"/>
        </w:rPr>
        <w:t>/decentralis</w:t>
      </w:r>
      <w:r w:rsidRPr="00E26A3D">
        <w:rPr>
          <w:color w:val="0070C0"/>
          <w:lang w:val="en-GB"/>
        </w:rPr>
        <w:t xml:space="preserve">ed trial </w:t>
      </w:r>
      <w:r w:rsidRPr="00F5284A">
        <w:rPr>
          <w:lang w:val="en-GB"/>
        </w:rPr>
        <w:t xml:space="preserve">and </w:t>
      </w:r>
      <w:r w:rsidRPr="00F5284A">
        <w:rPr>
          <w:color w:val="FF0000"/>
          <w:highlight w:val="lightGray"/>
          <w:lang w:val="en-GB"/>
        </w:rPr>
        <w:t>specify sponsor institution</w:t>
      </w:r>
      <w:r w:rsidRPr="00F5284A">
        <w:rPr>
          <w:color w:val="FF0000"/>
          <w:lang w:val="en-GB"/>
        </w:rPr>
        <w:t xml:space="preserve"> </w:t>
      </w:r>
      <w:r w:rsidRPr="00F5284A">
        <w:rPr>
          <w:lang w:val="en-GB"/>
        </w:rPr>
        <w:t>is the sponsor of the Trial (“</w:t>
      </w:r>
      <w:r w:rsidRPr="00F5284A">
        <w:rPr>
          <w:b/>
          <w:lang w:val="en-GB"/>
        </w:rPr>
        <w:t>Sponsor</w:t>
      </w:r>
      <w:r w:rsidRPr="00F5284A">
        <w:rPr>
          <w:lang w:val="en-GB"/>
        </w:rPr>
        <w:t xml:space="preserve">”). </w:t>
      </w:r>
    </w:p>
    <w:p w14:paraId="480B282F" w14:textId="77777777" w:rsidR="00FB2470" w:rsidRPr="00F5284A" w:rsidRDefault="00FB2470" w:rsidP="00FB2470">
      <w:pPr>
        <w:pStyle w:val="Listeavsnitt"/>
        <w:numPr>
          <w:ilvl w:val="1"/>
          <w:numId w:val="8"/>
        </w:numPr>
        <w:jc w:val="both"/>
        <w:rPr>
          <w:noProof/>
          <w:lang w:val="en-GB"/>
        </w:rPr>
      </w:pPr>
      <w:r>
        <w:rPr>
          <w:noProof/>
          <w:lang w:val="en-GB"/>
        </w:rPr>
        <w:t xml:space="preserve">The Trial Site is the location(s) where trial-related avtivities are actually conducted. Satellite Site </w:t>
      </w:r>
      <w:r w:rsidRPr="00F5284A">
        <w:rPr>
          <w:noProof/>
          <w:lang w:val="en-GB"/>
        </w:rPr>
        <w:t xml:space="preserve">performs tasks on behalf of </w:t>
      </w:r>
      <w:r>
        <w:rPr>
          <w:noProof/>
          <w:lang w:val="en-GB"/>
        </w:rPr>
        <w:t>Institution</w:t>
      </w:r>
      <w:r w:rsidRPr="00F5284A">
        <w:rPr>
          <w:noProof/>
          <w:lang w:val="en-GB"/>
        </w:rPr>
        <w:t xml:space="preserve">. </w:t>
      </w:r>
    </w:p>
    <w:p w14:paraId="6F116DF6" w14:textId="77777777" w:rsidR="00FB2470" w:rsidRPr="00F5284A" w:rsidRDefault="00FB2470" w:rsidP="00FB2470">
      <w:pPr>
        <w:pStyle w:val="Listeavsnitt"/>
        <w:jc w:val="both"/>
        <w:rPr>
          <w:noProof/>
          <w:lang w:val="en-GB"/>
        </w:rPr>
      </w:pPr>
    </w:p>
    <w:p w14:paraId="0AB45CDF" w14:textId="77777777" w:rsidR="00FB2470" w:rsidRPr="00F5284A" w:rsidRDefault="00FB2470" w:rsidP="00FB2470">
      <w:pPr>
        <w:pStyle w:val="Listeavsnitt"/>
        <w:numPr>
          <w:ilvl w:val="0"/>
          <w:numId w:val="8"/>
        </w:numPr>
        <w:jc w:val="both"/>
        <w:rPr>
          <w:rFonts w:eastAsiaTheme="minorHAnsi"/>
          <w:b/>
          <w:sz w:val="32"/>
          <w:szCs w:val="32"/>
          <w:lang w:val="en-GB"/>
        </w:rPr>
      </w:pPr>
      <w:r w:rsidRPr="00F5284A">
        <w:rPr>
          <w:rFonts w:eastAsiaTheme="minorHAnsi"/>
          <w:b/>
          <w:sz w:val="32"/>
          <w:szCs w:val="32"/>
          <w:lang w:val="en-GB"/>
        </w:rPr>
        <w:t>Contact Information</w:t>
      </w:r>
    </w:p>
    <w:p w14:paraId="445B9D12" w14:textId="77777777" w:rsidR="00FB2470" w:rsidRPr="00F5284A" w:rsidRDefault="00FB2470" w:rsidP="00FB2470">
      <w:pPr>
        <w:tabs>
          <w:tab w:val="center" w:pos="4536"/>
        </w:tabs>
        <w:spacing w:before="240" w:after="0"/>
        <w:rPr>
          <w:lang w:val="en-GB"/>
        </w:rPr>
      </w:pPr>
      <w:r w:rsidRPr="00F5284A">
        <w:rPr>
          <w:bCs/>
          <w:lang w:val="en-GB"/>
        </w:rPr>
        <w:t xml:space="preserve">Principal Investigator at </w:t>
      </w:r>
      <w:r>
        <w:rPr>
          <w:bCs/>
          <w:lang w:val="en-GB"/>
        </w:rPr>
        <w:t>Institution</w:t>
      </w:r>
      <w:r w:rsidRPr="00F5284A">
        <w:rPr>
          <w:bCs/>
          <w:lang w:val="en-GB"/>
        </w:rPr>
        <w:t xml:space="preserve"> is:</w:t>
      </w:r>
      <w:r w:rsidRPr="00F5284A">
        <w:rPr>
          <w:lang w:val="en-GB"/>
        </w:rPr>
        <w:t xml:space="preserve"> </w:t>
      </w:r>
      <w:r w:rsidRPr="00F5284A">
        <w:rPr>
          <w:noProof/>
          <w:color w:val="FF0000"/>
          <w:lang w:val="en-GB"/>
        </w:rPr>
        <w:t>Specify name and institution affiliation</w:t>
      </w:r>
    </w:p>
    <w:p w14:paraId="09A58F03" w14:textId="77777777" w:rsidR="00FB2470" w:rsidRPr="00F5284A" w:rsidRDefault="00FB2470" w:rsidP="00FB2470">
      <w:pPr>
        <w:spacing w:after="0"/>
        <w:rPr>
          <w:lang w:val="en-GB"/>
        </w:rPr>
      </w:pPr>
      <w:r w:rsidRPr="00F5284A">
        <w:rPr>
          <w:lang w:val="en-GB"/>
        </w:rPr>
        <w:t xml:space="preserve">Contact details: </w:t>
      </w:r>
      <w:r w:rsidRPr="00F5284A">
        <w:rPr>
          <w:color w:val="FF0000"/>
          <w:lang w:val="en-GB"/>
        </w:rPr>
        <w:t>Specify address, phone, email</w:t>
      </w:r>
    </w:p>
    <w:p w14:paraId="2F6C26E7" w14:textId="77777777" w:rsidR="00FB2470" w:rsidRPr="00F5284A" w:rsidRDefault="00FB2470" w:rsidP="00FB2470">
      <w:pPr>
        <w:spacing w:after="0"/>
        <w:rPr>
          <w:lang w:val="en-GB"/>
        </w:rPr>
      </w:pPr>
      <w:r>
        <w:rPr>
          <w:lang w:val="en-GB"/>
        </w:rPr>
        <w:t>Responsible P</w:t>
      </w:r>
      <w:r w:rsidRPr="00F5284A">
        <w:rPr>
          <w:lang w:val="en-GB"/>
        </w:rPr>
        <w:t xml:space="preserve">erson at </w:t>
      </w:r>
      <w:r>
        <w:rPr>
          <w:lang w:val="en-GB"/>
        </w:rPr>
        <w:t xml:space="preserve">Satellite Site </w:t>
      </w:r>
      <w:r w:rsidRPr="00F5284A">
        <w:rPr>
          <w:noProof/>
          <w:color w:val="FF0000"/>
          <w:lang w:val="en-GB"/>
        </w:rPr>
        <w:t>Specify name and institution affiliation</w:t>
      </w:r>
    </w:p>
    <w:p w14:paraId="631D4A53" w14:textId="77777777" w:rsidR="00FB2470" w:rsidRPr="00F5284A" w:rsidRDefault="00FB2470" w:rsidP="00FB2470">
      <w:pPr>
        <w:spacing w:after="0"/>
        <w:rPr>
          <w:lang w:val="en-GB"/>
        </w:rPr>
      </w:pPr>
      <w:r w:rsidRPr="00F5284A">
        <w:rPr>
          <w:lang w:val="en-GB"/>
        </w:rPr>
        <w:t xml:space="preserve">Contact details: </w:t>
      </w:r>
      <w:r w:rsidRPr="00F5284A">
        <w:rPr>
          <w:color w:val="FF0000"/>
          <w:lang w:val="en-GB"/>
        </w:rPr>
        <w:t>Specify address, phone, email</w:t>
      </w:r>
      <w:r w:rsidRPr="00F5284A">
        <w:rPr>
          <w:lang w:val="en-GB"/>
        </w:rPr>
        <w:t xml:space="preserve"> </w:t>
      </w:r>
    </w:p>
    <w:p w14:paraId="75B94D42" w14:textId="77777777" w:rsidR="00FB2470" w:rsidRPr="00F5284A" w:rsidRDefault="00FB2470" w:rsidP="00FB2470">
      <w:pPr>
        <w:spacing w:after="0"/>
        <w:rPr>
          <w:lang w:val="en-GB"/>
        </w:rPr>
      </w:pPr>
    </w:p>
    <w:p w14:paraId="60D5C786" w14:textId="77777777" w:rsidR="00FB2470" w:rsidRPr="00F5284A" w:rsidRDefault="00FB2470" w:rsidP="00FB2470">
      <w:pPr>
        <w:pStyle w:val="Listeavsnitt"/>
        <w:numPr>
          <w:ilvl w:val="0"/>
          <w:numId w:val="8"/>
        </w:numPr>
        <w:jc w:val="both"/>
        <w:rPr>
          <w:rFonts w:eastAsiaTheme="minorHAnsi"/>
          <w:b/>
          <w:sz w:val="32"/>
          <w:szCs w:val="32"/>
          <w:lang w:val="en-GB"/>
        </w:rPr>
      </w:pPr>
      <w:r w:rsidRPr="00F5284A">
        <w:rPr>
          <w:rFonts w:eastAsiaTheme="minorHAnsi"/>
          <w:b/>
          <w:sz w:val="32"/>
          <w:szCs w:val="32"/>
          <w:lang w:val="en-GB"/>
        </w:rPr>
        <w:t>Main Responsibilities of the Parties</w:t>
      </w:r>
    </w:p>
    <w:p w14:paraId="045444E9" w14:textId="77777777" w:rsidR="00FB2470" w:rsidRPr="00F5284A" w:rsidRDefault="00FB2470" w:rsidP="00FB2470">
      <w:pPr>
        <w:pStyle w:val="Listeavsnitt"/>
        <w:numPr>
          <w:ilvl w:val="1"/>
          <w:numId w:val="8"/>
        </w:numPr>
        <w:jc w:val="both"/>
        <w:rPr>
          <w:rFonts w:eastAsiaTheme="minorHAnsi"/>
          <w:b/>
          <w:lang w:val="en-GB"/>
        </w:rPr>
      </w:pPr>
      <w:r>
        <w:rPr>
          <w:rFonts w:eastAsiaTheme="minorHAnsi"/>
          <w:b/>
          <w:lang w:val="en-GB"/>
        </w:rPr>
        <w:t>Institution</w:t>
      </w:r>
      <w:r w:rsidRPr="00F5284A">
        <w:rPr>
          <w:rFonts w:eastAsiaTheme="minorHAnsi"/>
          <w:b/>
          <w:lang w:val="en-GB"/>
        </w:rPr>
        <w:t xml:space="preserve"> and Principal Investigator Responsibilities</w:t>
      </w:r>
    </w:p>
    <w:p w14:paraId="2FE46155" w14:textId="77777777" w:rsidR="00FB2470" w:rsidRPr="00F5284A" w:rsidRDefault="00FB2470" w:rsidP="00FB2470">
      <w:pPr>
        <w:pStyle w:val="Listeavsnitt"/>
        <w:numPr>
          <w:ilvl w:val="1"/>
          <w:numId w:val="8"/>
        </w:numPr>
        <w:spacing w:before="240" w:after="240" w:line="240" w:lineRule="auto"/>
        <w:rPr>
          <w:lang w:val="en-GB"/>
        </w:rPr>
      </w:pPr>
      <w:r w:rsidRPr="00F5284A">
        <w:rPr>
          <w:lang w:val="en-GB"/>
        </w:rPr>
        <w:t xml:space="preserve">The Principal Investigator is responsible for the daily conduct of the Trial and that tasks delegated to the </w:t>
      </w:r>
      <w:r>
        <w:rPr>
          <w:lang w:val="en-GB"/>
        </w:rPr>
        <w:t xml:space="preserve">Satellite Site </w:t>
      </w:r>
      <w:r w:rsidRPr="00F5284A">
        <w:rPr>
          <w:lang w:val="en-GB"/>
        </w:rPr>
        <w:t xml:space="preserve">are taken care of, including ensuring the Trial is conducted according to the agreement with Sponsor. </w:t>
      </w:r>
    </w:p>
    <w:p w14:paraId="6776C6AE" w14:textId="77777777" w:rsidR="00FB2470" w:rsidRPr="00F5284A" w:rsidRDefault="00FB2470" w:rsidP="00FB2470">
      <w:pPr>
        <w:pStyle w:val="Listeavsnitt"/>
        <w:numPr>
          <w:ilvl w:val="1"/>
          <w:numId w:val="8"/>
        </w:numPr>
        <w:spacing w:after="240" w:line="240" w:lineRule="auto"/>
        <w:rPr>
          <w:lang w:val="en-GB"/>
        </w:rPr>
      </w:pPr>
      <w:r w:rsidRPr="00F5284A">
        <w:rPr>
          <w:lang w:val="en-GB"/>
        </w:rPr>
        <w:t>The Principal Investigator i</w:t>
      </w:r>
      <w:r>
        <w:rPr>
          <w:lang w:val="en-GB"/>
        </w:rPr>
        <w:t>s responsible for training the Responsible P</w:t>
      </w:r>
      <w:r w:rsidRPr="00F5284A">
        <w:rPr>
          <w:lang w:val="en-GB"/>
        </w:rPr>
        <w:t xml:space="preserve">erson at the </w:t>
      </w:r>
      <w:r>
        <w:rPr>
          <w:lang w:val="en-GB"/>
        </w:rPr>
        <w:t>Trial Site</w:t>
      </w:r>
      <w:r w:rsidRPr="00F5284A">
        <w:rPr>
          <w:lang w:val="en-GB"/>
        </w:rPr>
        <w:t xml:space="preserve">. Training shall be documented. </w:t>
      </w:r>
    </w:p>
    <w:p w14:paraId="52B0E204" w14:textId="77777777" w:rsidR="00FB2470" w:rsidRPr="00F5284A" w:rsidRDefault="00FB2470" w:rsidP="00FB2470">
      <w:pPr>
        <w:pStyle w:val="Listeavsnitt"/>
        <w:numPr>
          <w:ilvl w:val="1"/>
          <w:numId w:val="8"/>
        </w:numPr>
        <w:spacing w:after="240" w:line="240" w:lineRule="auto"/>
        <w:rPr>
          <w:rFonts w:eastAsiaTheme="minorHAnsi"/>
          <w:b/>
          <w:sz w:val="32"/>
          <w:szCs w:val="32"/>
          <w:lang w:val="en-GB"/>
        </w:rPr>
      </w:pPr>
      <w:r>
        <w:rPr>
          <w:b/>
          <w:bCs/>
          <w:lang w:val="en-GB"/>
        </w:rPr>
        <w:t xml:space="preserve">Satellite Site </w:t>
      </w:r>
      <w:r w:rsidRPr="00F5284A">
        <w:rPr>
          <w:b/>
          <w:bCs/>
          <w:lang w:val="en-GB"/>
        </w:rPr>
        <w:t xml:space="preserve">and Responsible Person at </w:t>
      </w:r>
      <w:r>
        <w:rPr>
          <w:b/>
          <w:bCs/>
          <w:lang w:val="en-GB"/>
        </w:rPr>
        <w:t xml:space="preserve">Satellite Site </w:t>
      </w:r>
      <w:r w:rsidRPr="00F5284A">
        <w:rPr>
          <w:b/>
          <w:bCs/>
          <w:lang w:val="en-GB"/>
        </w:rPr>
        <w:t>Responsibilities</w:t>
      </w:r>
      <w:r>
        <w:rPr>
          <w:b/>
          <w:bCs/>
          <w:lang w:val="en-GB"/>
        </w:rPr>
        <w:t xml:space="preserve">: </w:t>
      </w:r>
    </w:p>
    <w:p w14:paraId="66DBA75D" w14:textId="77777777" w:rsidR="00FB2470" w:rsidRPr="00CE73CA" w:rsidRDefault="00FB2470" w:rsidP="00FB2470">
      <w:pPr>
        <w:rPr>
          <w:rFonts w:eastAsiaTheme="minorHAnsi"/>
          <w:b/>
          <w:sz w:val="32"/>
          <w:szCs w:val="32"/>
          <w:lang w:val="en-GB"/>
        </w:rPr>
      </w:pPr>
      <w:r>
        <w:rPr>
          <w:bCs/>
          <w:lang w:val="en-GB"/>
        </w:rPr>
        <w:t>4.4.1</w:t>
      </w:r>
      <w:r>
        <w:rPr>
          <w:bCs/>
          <w:lang w:val="en-GB"/>
        </w:rPr>
        <w:tab/>
      </w:r>
      <w:r w:rsidRPr="00CE73CA">
        <w:rPr>
          <w:bCs/>
          <w:lang w:val="en-GB"/>
        </w:rPr>
        <w:t xml:space="preserve">The </w:t>
      </w:r>
      <w:r>
        <w:rPr>
          <w:bCs/>
          <w:lang w:val="en-GB"/>
        </w:rPr>
        <w:t>R</w:t>
      </w:r>
      <w:r w:rsidRPr="00CE73CA">
        <w:rPr>
          <w:bCs/>
          <w:lang w:val="en-GB"/>
        </w:rPr>
        <w:t>e</w:t>
      </w:r>
      <w:r>
        <w:rPr>
          <w:bCs/>
          <w:lang w:val="en-GB"/>
        </w:rPr>
        <w:t>sponsible P</w:t>
      </w:r>
      <w:r w:rsidRPr="00CE73CA">
        <w:rPr>
          <w:bCs/>
          <w:lang w:val="en-GB"/>
        </w:rPr>
        <w:t xml:space="preserve">erson at the Satellite </w:t>
      </w:r>
      <w:r>
        <w:rPr>
          <w:bCs/>
          <w:lang w:val="en-GB"/>
        </w:rPr>
        <w:t>Site</w:t>
      </w:r>
      <w:r w:rsidRPr="00CE73CA">
        <w:rPr>
          <w:bCs/>
          <w:lang w:val="en-GB"/>
        </w:rPr>
        <w:t xml:space="preserve"> </w:t>
      </w:r>
      <w:r w:rsidRPr="00CE73CA">
        <w:rPr>
          <w:lang w:val="en-GB"/>
        </w:rPr>
        <w:t>shall ensure that:</w:t>
      </w:r>
    </w:p>
    <w:p w14:paraId="13B09AEA" w14:textId="77777777" w:rsidR="00FB2470" w:rsidRPr="00803B29" w:rsidRDefault="00FB2470" w:rsidP="00FB2470">
      <w:pPr>
        <w:pStyle w:val="Listeavsnitt"/>
        <w:numPr>
          <w:ilvl w:val="0"/>
          <w:numId w:val="21"/>
        </w:numPr>
        <w:spacing w:after="240" w:line="240" w:lineRule="auto"/>
        <w:rPr>
          <w:lang w:val="en-GB"/>
        </w:rPr>
      </w:pPr>
      <w:r w:rsidRPr="00F5284A">
        <w:rPr>
          <w:color w:val="FF0000"/>
          <w:lang w:val="en-GB"/>
        </w:rPr>
        <w:t>Specify procedure if applicable</w:t>
      </w:r>
    </w:p>
    <w:p w14:paraId="7933CDB5" w14:textId="77777777" w:rsidR="00FB2470" w:rsidRPr="00CE73CA" w:rsidRDefault="00FB2470" w:rsidP="00FB2470">
      <w:pPr>
        <w:rPr>
          <w:rFonts w:eastAsiaTheme="minorHAnsi"/>
          <w:b/>
          <w:sz w:val="32"/>
          <w:szCs w:val="32"/>
          <w:lang w:val="en-GB"/>
        </w:rPr>
      </w:pPr>
      <w:r>
        <w:rPr>
          <w:lang w:val="en-GB"/>
        </w:rPr>
        <w:t xml:space="preserve">4.4.2 </w:t>
      </w:r>
      <w:r>
        <w:rPr>
          <w:lang w:val="en-GB"/>
        </w:rPr>
        <w:tab/>
        <w:t>The Satellite Site</w:t>
      </w:r>
      <w:r w:rsidRPr="00CE73CA">
        <w:rPr>
          <w:lang w:val="en-GB"/>
        </w:rPr>
        <w:t xml:space="preserve"> is responsible for providing the following documentation:</w:t>
      </w:r>
    </w:p>
    <w:p w14:paraId="53679CA0" w14:textId="77777777" w:rsidR="00FB2470" w:rsidRPr="00803B29" w:rsidRDefault="00FB2470" w:rsidP="00FB2470">
      <w:pPr>
        <w:pStyle w:val="Listeavsnitt"/>
        <w:numPr>
          <w:ilvl w:val="0"/>
          <w:numId w:val="21"/>
        </w:numPr>
        <w:spacing w:after="240" w:line="240" w:lineRule="auto"/>
        <w:rPr>
          <w:lang w:val="en-GB"/>
        </w:rPr>
      </w:pPr>
      <w:r w:rsidRPr="00F5284A">
        <w:rPr>
          <w:color w:val="FF0000"/>
          <w:lang w:val="en-GB"/>
        </w:rPr>
        <w:t>Specify procedure if applicable</w:t>
      </w:r>
    </w:p>
    <w:p w14:paraId="48F09A57" w14:textId="77777777" w:rsidR="00FB2470" w:rsidRPr="0019183F" w:rsidRDefault="00FB2470" w:rsidP="00FB2470">
      <w:pPr>
        <w:jc w:val="both"/>
        <w:rPr>
          <w:b/>
          <w:bCs/>
          <w:lang w:val="en-GB"/>
        </w:rPr>
      </w:pPr>
      <w:r w:rsidRPr="00CE73CA">
        <w:rPr>
          <w:bCs/>
          <w:lang w:val="en-GB"/>
        </w:rPr>
        <w:t>4.5</w:t>
      </w:r>
      <w:r w:rsidRPr="00CE73CA">
        <w:rPr>
          <w:b/>
          <w:bCs/>
          <w:lang w:val="en-GB"/>
        </w:rPr>
        <w:t xml:space="preserve"> </w:t>
      </w:r>
      <w:r>
        <w:rPr>
          <w:b/>
          <w:bCs/>
          <w:lang w:val="en-GB"/>
        </w:rPr>
        <w:tab/>
      </w:r>
      <w:r w:rsidRPr="00CE73CA">
        <w:rPr>
          <w:b/>
          <w:bCs/>
          <w:lang w:val="en-GB"/>
        </w:rPr>
        <w:t xml:space="preserve">Investigational Medicinal Product (IMP): </w:t>
      </w:r>
    </w:p>
    <w:p w14:paraId="515DCAE1" w14:textId="77777777" w:rsidR="00FB2470" w:rsidRPr="0019183F" w:rsidRDefault="00FB2470" w:rsidP="00FB2470">
      <w:pPr>
        <w:pStyle w:val="Listeavsnitt"/>
        <w:numPr>
          <w:ilvl w:val="0"/>
          <w:numId w:val="22"/>
        </w:numPr>
        <w:spacing w:line="240" w:lineRule="auto"/>
        <w:jc w:val="both"/>
        <w:rPr>
          <w:vanish/>
          <w:highlight w:val="lightGray"/>
          <w:lang w:val="en-GB"/>
        </w:rPr>
      </w:pPr>
    </w:p>
    <w:p w14:paraId="163CFA53" w14:textId="77777777" w:rsidR="00FB2470" w:rsidRPr="0019183F" w:rsidRDefault="00FB2470" w:rsidP="00FB2470">
      <w:pPr>
        <w:pStyle w:val="Listeavsnitt"/>
        <w:numPr>
          <w:ilvl w:val="1"/>
          <w:numId w:val="22"/>
        </w:numPr>
        <w:spacing w:line="240" w:lineRule="auto"/>
        <w:jc w:val="both"/>
        <w:rPr>
          <w:vanish/>
          <w:highlight w:val="lightGray"/>
          <w:lang w:val="en-GB"/>
        </w:rPr>
      </w:pPr>
    </w:p>
    <w:p w14:paraId="3C5BFACC" w14:textId="77777777" w:rsidR="00FB2470" w:rsidRPr="0019183F" w:rsidRDefault="00FB2470" w:rsidP="00FB2470">
      <w:pPr>
        <w:ind w:left="705" w:hanging="705"/>
        <w:jc w:val="both"/>
        <w:rPr>
          <w:color w:val="000000" w:themeColor="text1"/>
          <w:lang w:val="en-GB"/>
        </w:rPr>
      </w:pPr>
      <w:r>
        <w:rPr>
          <w:highlight w:val="lightGray"/>
          <w:lang w:val="en-GB"/>
        </w:rPr>
        <w:t>4.5.1.</w:t>
      </w:r>
      <w:r>
        <w:rPr>
          <w:highlight w:val="lightGray"/>
          <w:lang w:val="en-GB"/>
        </w:rPr>
        <w:tab/>
      </w:r>
      <w:r w:rsidRPr="0019183F">
        <w:rPr>
          <w:highlight w:val="lightGray"/>
          <w:lang w:val="en-GB"/>
        </w:rPr>
        <w:t xml:space="preserve">Sponsor will provide the Institution, who will provide Trial </w:t>
      </w:r>
      <w:r>
        <w:rPr>
          <w:highlight w:val="lightGray"/>
          <w:lang w:val="en-GB"/>
        </w:rPr>
        <w:t>Site</w:t>
      </w:r>
      <w:r w:rsidRPr="0019183F">
        <w:rPr>
          <w:highlight w:val="lightGray"/>
          <w:lang w:val="en-GB"/>
        </w:rPr>
        <w:t xml:space="preserve">, with the required quantities of the IMP for the sole purpose of conducting the Trial and all current and relevant information regarding the IMP. IMP should be imported by the local pharmacy appointed by Trial </w:t>
      </w:r>
      <w:r>
        <w:rPr>
          <w:highlight w:val="lightGray"/>
          <w:lang w:val="en-GB"/>
        </w:rPr>
        <w:t>Site</w:t>
      </w:r>
      <w:r w:rsidRPr="0019183F">
        <w:rPr>
          <w:highlight w:val="lightGray"/>
          <w:lang w:val="en-GB"/>
        </w:rPr>
        <w:t>.</w:t>
      </w:r>
      <w:r w:rsidRPr="0019183F">
        <w:rPr>
          <w:lang w:val="en-GB"/>
        </w:rPr>
        <w:t xml:space="preserve"> </w:t>
      </w:r>
    </w:p>
    <w:p w14:paraId="2FB14A3D" w14:textId="77777777" w:rsidR="00FB2470" w:rsidRPr="0019183F" w:rsidRDefault="00FB2470" w:rsidP="00FB2470">
      <w:pPr>
        <w:ind w:left="705" w:hanging="705"/>
        <w:jc w:val="both"/>
        <w:rPr>
          <w:color w:val="000000" w:themeColor="text1"/>
          <w:lang w:val="en-GB"/>
        </w:rPr>
      </w:pPr>
      <w:r>
        <w:rPr>
          <w:rFonts w:eastAsiaTheme="minorHAnsi"/>
          <w:highlight w:val="lightGray"/>
          <w:lang w:val="en-GB"/>
        </w:rPr>
        <w:t xml:space="preserve">4.5.2 </w:t>
      </w:r>
      <w:r>
        <w:rPr>
          <w:rFonts w:eastAsiaTheme="minorHAnsi"/>
          <w:highlight w:val="lightGray"/>
          <w:lang w:val="en-GB"/>
        </w:rPr>
        <w:tab/>
      </w:r>
      <w:r w:rsidRPr="0019183F">
        <w:rPr>
          <w:rFonts w:eastAsiaTheme="minorHAnsi"/>
          <w:highlight w:val="lightGray"/>
          <w:lang w:val="en-GB"/>
        </w:rPr>
        <w:t>Sponsor will provide the Institution,</w:t>
      </w:r>
      <w:r w:rsidRPr="0019183F">
        <w:rPr>
          <w:highlight w:val="lightGray"/>
          <w:lang w:val="en-GB"/>
        </w:rPr>
        <w:t xml:space="preserve"> who will provide Trial </w:t>
      </w:r>
      <w:r>
        <w:rPr>
          <w:highlight w:val="lightGray"/>
          <w:lang w:val="en-GB"/>
        </w:rPr>
        <w:t>Site</w:t>
      </w:r>
      <w:r w:rsidRPr="0019183F">
        <w:rPr>
          <w:highlight w:val="lightGray"/>
          <w:lang w:val="en-GB"/>
        </w:rPr>
        <w:t>,</w:t>
      </w:r>
      <w:r w:rsidRPr="0019183F">
        <w:rPr>
          <w:rFonts w:eastAsiaTheme="minorHAnsi"/>
          <w:highlight w:val="lightGray"/>
          <w:lang w:val="en-GB"/>
        </w:rPr>
        <w:t xml:space="preserve"> with the required quantities of the IMP for the sole purpose of conducting the Trial and all current and relevant information regarding the IMP.</w:t>
      </w:r>
      <w:r w:rsidRPr="0019183F">
        <w:rPr>
          <w:rFonts w:eastAsiaTheme="minorHAnsi"/>
          <w:color w:val="9D3511" w:themeColor="accent1" w:themeShade="BF"/>
          <w:lang w:val="en-GB"/>
        </w:rPr>
        <w:t xml:space="preserve"> </w:t>
      </w:r>
    </w:p>
    <w:p w14:paraId="3F79CFBD" w14:textId="77777777" w:rsidR="00FB2470" w:rsidRPr="0019183F" w:rsidRDefault="00FB2470" w:rsidP="00FB2470">
      <w:pPr>
        <w:ind w:left="705" w:hanging="705"/>
        <w:jc w:val="both"/>
        <w:rPr>
          <w:color w:val="000000" w:themeColor="text1"/>
          <w:lang w:val="en-GB"/>
        </w:rPr>
      </w:pPr>
      <w:r>
        <w:rPr>
          <w:rFonts w:eastAsiaTheme="minorHAnsi"/>
          <w:lang w:val="en-GB"/>
        </w:rPr>
        <w:t>4.5.3</w:t>
      </w:r>
      <w:r>
        <w:rPr>
          <w:rFonts w:eastAsiaTheme="minorHAnsi"/>
          <w:lang w:val="en-GB"/>
        </w:rPr>
        <w:tab/>
        <w:t>Satellite Site</w:t>
      </w:r>
      <w:r w:rsidRPr="0019183F">
        <w:rPr>
          <w:rFonts w:eastAsiaTheme="minorHAnsi"/>
          <w:lang w:val="en-GB"/>
        </w:rPr>
        <w:t xml:space="preserve"> </w:t>
      </w:r>
      <w:r>
        <w:rPr>
          <w:rFonts w:eastAsiaTheme="minorHAnsi"/>
          <w:lang w:val="en-GB"/>
        </w:rPr>
        <w:t>s</w:t>
      </w:r>
      <w:r w:rsidRPr="0019183F">
        <w:rPr>
          <w:rFonts w:eastAsiaTheme="minorHAnsi"/>
          <w:lang w:val="en-GB"/>
        </w:rPr>
        <w:t xml:space="preserve">hall handle and store the IMP in accordance with the protocol, written instructions provided by Sponsor, and all applicable laws and regulations. </w:t>
      </w:r>
    </w:p>
    <w:p w14:paraId="3F236DBC" w14:textId="77777777" w:rsidR="00FB2470" w:rsidRPr="0019183F" w:rsidRDefault="00FB2470" w:rsidP="00FB2470">
      <w:pPr>
        <w:ind w:left="705" w:hanging="705"/>
        <w:jc w:val="both"/>
        <w:rPr>
          <w:color w:val="000000" w:themeColor="text1"/>
          <w:lang w:val="en-GB"/>
        </w:rPr>
      </w:pPr>
      <w:r>
        <w:rPr>
          <w:rFonts w:eastAsiaTheme="minorHAnsi"/>
          <w:highlight w:val="lightGray"/>
          <w:lang w:val="en-GB"/>
        </w:rPr>
        <w:t xml:space="preserve">4.5.4 </w:t>
      </w:r>
      <w:r>
        <w:rPr>
          <w:rFonts w:eastAsiaTheme="minorHAnsi"/>
          <w:highlight w:val="lightGray"/>
          <w:lang w:val="en-GB"/>
        </w:rPr>
        <w:tab/>
      </w:r>
      <w:r w:rsidRPr="0019183F">
        <w:rPr>
          <w:rFonts w:eastAsiaTheme="minorHAnsi"/>
          <w:highlight w:val="lightGray"/>
          <w:lang w:val="en-GB"/>
        </w:rPr>
        <w:t>All unused, partially used, and expired IMP or other trial drug or placebos, shall be des</w:t>
      </w:r>
      <w:r>
        <w:rPr>
          <w:rFonts w:eastAsiaTheme="minorHAnsi"/>
          <w:highlight w:val="lightGray"/>
          <w:lang w:val="en-GB"/>
        </w:rPr>
        <w:t xml:space="preserve">troyed in accordance with </w:t>
      </w:r>
      <w:r w:rsidRPr="0019183F">
        <w:rPr>
          <w:rFonts w:eastAsiaTheme="minorHAnsi"/>
          <w:highlight w:val="lightGray"/>
          <w:lang w:val="en-GB"/>
        </w:rPr>
        <w:t xml:space="preserve">procedures by Trial </w:t>
      </w:r>
      <w:r>
        <w:rPr>
          <w:rFonts w:eastAsiaTheme="minorHAnsi"/>
          <w:highlight w:val="lightGray"/>
          <w:lang w:val="en-GB"/>
        </w:rPr>
        <w:t>Site</w:t>
      </w:r>
      <w:r w:rsidRPr="0019183F">
        <w:rPr>
          <w:rFonts w:eastAsiaTheme="minorHAnsi"/>
          <w:highlight w:val="lightGray"/>
          <w:lang w:val="en-GB"/>
        </w:rPr>
        <w:t xml:space="preserve">. </w:t>
      </w:r>
    </w:p>
    <w:p w14:paraId="4D35AA99" w14:textId="77777777" w:rsidR="00FB2470" w:rsidRPr="00CE73CA" w:rsidRDefault="00FB2470" w:rsidP="00FB2470">
      <w:pPr>
        <w:pStyle w:val="Listeavsnitt"/>
        <w:jc w:val="both"/>
        <w:rPr>
          <w:color w:val="000000" w:themeColor="text1"/>
          <w:lang w:val="en-GB"/>
        </w:rPr>
      </w:pPr>
    </w:p>
    <w:p w14:paraId="1EDE9F9A" w14:textId="77777777" w:rsidR="00FB2470" w:rsidRPr="00F5284A" w:rsidRDefault="00FB2470" w:rsidP="00FB2470">
      <w:pPr>
        <w:pStyle w:val="Listeavsnitt"/>
        <w:numPr>
          <w:ilvl w:val="0"/>
          <w:numId w:val="22"/>
        </w:numPr>
        <w:jc w:val="both"/>
        <w:rPr>
          <w:rFonts w:eastAsiaTheme="minorHAnsi"/>
          <w:b/>
          <w:sz w:val="32"/>
          <w:szCs w:val="32"/>
          <w:lang w:val="en-GB"/>
        </w:rPr>
      </w:pPr>
      <w:r w:rsidRPr="00F5284A">
        <w:rPr>
          <w:rFonts w:eastAsiaTheme="minorHAnsi"/>
          <w:b/>
          <w:sz w:val="32"/>
          <w:szCs w:val="32"/>
          <w:lang w:val="en-GB"/>
        </w:rPr>
        <w:t>Data and material management and processing</w:t>
      </w:r>
    </w:p>
    <w:p w14:paraId="5D9D9FA0" w14:textId="77777777" w:rsidR="00FB2470" w:rsidRPr="00F5284A" w:rsidRDefault="00FB2470" w:rsidP="00FB2470">
      <w:pPr>
        <w:pStyle w:val="Listeavsnitt"/>
        <w:numPr>
          <w:ilvl w:val="1"/>
          <w:numId w:val="22"/>
        </w:numPr>
        <w:jc w:val="both"/>
        <w:rPr>
          <w:lang w:val="en-GB"/>
        </w:rPr>
      </w:pPr>
      <w:r w:rsidRPr="00F5284A">
        <w:rPr>
          <w:lang w:val="en-GB"/>
        </w:rPr>
        <w:t>The Parties will comply with all applicable legislation including without limitation, the General Data Protection Regulation (EU) 2016/679 (GDPR) (“</w:t>
      </w:r>
      <w:r w:rsidRPr="00F5284A">
        <w:rPr>
          <w:b/>
          <w:lang w:val="en-GB"/>
        </w:rPr>
        <w:t>Data Protection Legislation</w:t>
      </w:r>
      <w:r w:rsidRPr="00F5284A">
        <w:rPr>
          <w:lang w:val="en-GB"/>
        </w:rPr>
        <w:t xml:space="preserve">”). The Sponsor is data controller of Trial Subject and Trial staff personal data collected and obtained by the </w:t>
      </w:r>
      <w:r>
        <w:rPr>
          <w:lang w:val="en-GB"/>
        </w:rPr>
        <w:t xml:space="preserve">Satellite Site </w:t>
      </w:r>
      <w:r w:rsidRPr="00F5284A">
        <w:rPr>
          <w:lang w:val="en-GB"/>
        </w:rPr>
        <w:t xml:space="preserve">and sent </w:t>
      </w:r>
      <w:r w:rsidRPr="00F5284A">
        <w:rPr>
          <w:lang w:val="en-GB"/>
        </w:rPr>
        <w:lastRenderedPageBreak/>
        <w:t>to Sponsor (“</w:t>
      </w:r>
      <w:r w:rsidRPr="00F5284A">
        <w:rPr>
          <w:b/>
          <w:lang w:val="en-GB"/>
        </w:rPr>
        <w:t>Data</w:t>
      </w:r>
      <w:r w:rsidRPr="00F5284A">
        <w:rPr>
          <w:lang w:val="en-GB"/>
        </w:rPr>
        <w:t xml:space="preserve">”). This Agreement shall regulate the data processing of Data by </w:t>
      </w:r>
      <w:r>
        <w:rPr>
          <w:lang w:val="en-GB"/>
        </w:rPr>
        <w:t xml:space="preserve">Trial Site </w:t>
      </w:r>
      <w:r w:rsidRPr="00F5284A">
        <w:rPr>
          <w:lang w:val="en-GB"/>
        </w:rPr>
        <w:t xml:space="preserve">in accordance with Article 28 number 3 of the GDPR. </w:t>
      </w:r>
      <w:r>
        <w:rPr>
          <w:lang w:val="en-GB"/>
        </w:rPr>
        <w:t xml:space="preserve">Trial Site </w:t>
      </w:r>
      <w:r w:rsidRPr="00F5284A">
        <w:rPr>
          <w:lang w:val="en-GB"/>
        </w:rPr>
        <w:t xml:space="preserve">will remain as data controller of personal data </w:t>
      </w:r>
      <w:r>
        <w:rPr>
          <w:lang w:val="en-US"/>
        </w:rPr>
        <w:t xml:space="preserve">Trial Site </w:t>
      </w:r>
      <w:r w:rsidRPr="00F5284A">
        <w:rPr>
          <w:lang w:val="en-US"/>
        </w:rPr>
        <w:t>processes for its own purposes, including, but not limited to, providing health services in accordance with the national legislation regarding processing of personal health data.</w:t>
      </w:r>
      <w:r w:rsidRPr="00F5284A">
        <w:rPr>
          <w:lang w:val="en-GB"/>
        </w:rPr>
        <w:t xml:space="preserve"> </w:t>
      </w:r>
    </w:p>
    <w:p w14:paraId="03019E50" w14:textId="77777777" w:rsidR="00FB2470" w:rsidRPr="00F5284A" w:rsidRDefault="00FB2470" w:rsidP="00FB2470">
      <w:pPr>
        <w:pStyle w:val="Listeavsnitt"/>
        <w:numPr>
          <w:ilvl w:val="1"/>
          <w:numId w:val="22"/>
        </w:numPr>
        <w:jc w:val="both"/>
        <w:rPr>
          <w:lang w:val="en-GB"/>
        </w:rPr>
      </w:pPr>
      <w:r w:rsidRPr="00F5284A">
        <w:rPr>
          <w:lang w:val="en-GB"/>
        </w:rPr>
        <w:t xml:space="preserve">In the performance of the conduct of the Trial and any obligation under this Agreement, </w:t>
      </w:r>
      <w:r>
        <w:rPr>
          <w:lang w:val="en-GB"/>
        </w:rPr>
        <w:t xml:space="preserve">Trial   Site </w:t>
      </w:r>
      <w:r w:rsidRPr="00F5284A">
        <w:rPr>
          <w:lang w:val="en-GB"/>
        </w:rPr>
        <w:t xml:space="preserve">shall process personal data in strict compliance with this Agreement, the protocol and </w:t>
      </w:r>
      <w:r>
        <w:rPr>
          <w:lang w:val="en-GB"/>
        </w:rPr>
        <w:t>Institution</w:t>
      </w:r>
      <w:r w:rsidRPr="00F5284A">
        <w:rPr>
          <w:lang w:val="en-GB"/>
        </w:rPr>
        <w:t xml:space="preserve">’s written instructions. The processing includes processing of the following categories of data subjects: Trial Subjects and Trial staff. The following categories of personal data will be processed: </w:t>
      </w:r>
      <w:sdt>
        <w:sdtPr>
          <w:rPr>
            <w:highlight w:val="lightGray"/>
            <w:lang w:val="en-GB"/>
          </w:rPr>
          <w:id w:val="-1365518958"/>
          <w:placeholder>
            <w:docPart w:val="2FACC7448A114947B47C2EA8F0598AE5"/>
          </w:placeholder>
        </w:sdtPr>
        <w:sdtEndPr/>
        <w:sdtContent>
          <w:r w:rsidRPr="00F5284A">
            <w:rPr>
              <w:highlight w:val="lightGray"/>
              <w:lang w:val="en-GB"/>
            </w:rPr>
            <w:t>FILL IN RELEVANT CATEGORIES OF PERSONAL DATA. EG. GENDER, SEX, AGE, MEDICAL CONDITION, ECT.</w:t>
          </w:r>
        </w:sdtContent>
      </w:sdt>
      <w:r w:rsidRPr="00F5284A">
        <w:rPr>
          <w:lang w:val="en-GB"/>
        </w:rPr>
        <w:t xml:space="preserve"> </w:t>
      </w:r>
    </w:p>
    <w:p w14:paraId="702306BA" w14:textId="77777777" w:rsidR="00FB2470" w:rsidRPr="00F5284A" w:rsidRDefault="00FB2470" w:rsidP="00FB2470">
      <w:pPr>
        <w:pStyle w:val="Listeavsnitt"/>
        <w:numPr>
          <w:ilvl w:val="1"/>
          <w:numId w:val="22"/>
        </w:numPr>
        <w:jc w:val="both"/>
        <w:rPr>
          <w:lang w:val="en-GB"/>
        </w:rPr>
      </w:pPr>
      <w:r w:rsidRPr="00F5284A">
        <w:rPr>
          <w:lang w:val="en-GB"/>
        </w:rPr>
        <w:t xml:space="preserve">Each Party shall be responsible for ensuring processing of personal data and biological materials in accordance with all applicable laws and the informed consents obtained from Trial Subjects. </w:t>
      </w:r>
      <w:r>
        <w:rPr>
          <w:lang w:val="en-GB"/>
        </w:rPr>
        <w:t xml:space="preserve">Trial Site </w:t>
      </w:r>
      <w:r w:rsidRPr="00F5284A">
        <w:rPr>
          <w:lang w:val="en-GB"/>
        </w:rPr>
        <w:t xml:space="preserve">shall promptly comply with any request from the Sponsor or </w:t>
      </w:r>
      <w:r>
        <w:rPr>
          <w:lang w:val="en-GB"/>
        </w:rPr>
        <w:t>Institution</w:t>
      </w:r>
      <w:r w:rsidRPr="00F5284A">
        <w:rPr>
          <w:lang w:val="en-GB"/>
        </w:rPr>
        <w:t xml:space="preserve"> requiring the </w:t>
      </w:r>
      <w:r>
        <w:rPr>
          <w:lang w:val="en-GB"/>
        </w:rPr>
        <w:t xml:space="preserve">Trial Site </w:t>
      </w:r>
      <w:r w:rsidRPr="00F5284A">
        <w:rPr>
          <w:lang w:val="en-GB"/>
        </w:rPr>
        <w:t xml:space="preserve">to amend, transfer, or delete Data the </w:t>
      </w:r>
      <w:r>
        <w:rPr>
          <w:lang w:val="en-GB"/>
        </w:rPr>
        <w:t xml:space="preserve">Trial Site </w:t>
      </w:r>
      <w:r w:rsidRPr="00F5284A">
        <w:rPr>
          <w:lang w:val="en-GB"/>
        </w:rPr>
        <w:t xml:space="preserve">is processing for the purpose of this Agreement. The </w:t>
      </w:r>
      <w:r>
        <w:rPr>
          <w:lang w:val="en-GB"/>
        </w:rPr>
        <w:t xml:space="preserve">Trial Site </w:t>
      </w:r>
      <w:r w:rsidRPr="00F5284A">
        <w:rPr>
          <w:lang w:val="en-GB"/>
        </w:rPr>
        <w:t xml:space="preserve">shall cooperate fully with the </w:t>
      </w:r>
      <w:r>
        <w:rPr>
          <w:lang w:val="en-GB"/>
        </w:rPr>
        <w:t>Institution</w:t>
      </w:r>
      <w:r w:rsidRPr="00F5284A">
        <w:rPr>
          <w:lang w:val="en-GB"/>
        </w:rPr>
        <w:t xml:space="preserve"> and Sponsor in implementing such further measures as </w:t>
      </w:r>
      <w:r>
        <w:rPr>
          <w:lang w:val="en-GB"/>
        </w:rPr>
        <w:t>Institution</w:t>
      </w:r>
      <w:r w:rsidRPr="00F5284A">
        <w:rPr>
          <w:lang w:val="en-GB"/>
        </w:rPr>
        <w:t xml:space="preserve"> and/or Sponsor may reasonably require.</w:t>
      </w:r>
    </w:p>
    <w:p w14:paraId="0AC5F919" w14:textId="77777777" w:rsidR="00FB2470" w:rsidRPr="00F5284A" w:rsidRDefault="00FB2470" w:rsidP="00FB2470">
      <w:pPr>
        <w:pStyle w:val="Listeavsnitt"/>
        <w:numPr>
          <w:ilvl w:val="1"/>
          <w:numId w:val="22"/>
        </w:numPr>
        <w:jc w:val="both"/>
        <w:rPr>
          <w:lang w:val="en-GB"/>
        </w:rPr>
      </w:pPr>
      <w:r w:rsidRPr="00F5284A">
        <w:rPr>
          <w:lang w:val="en-GB"/>
        </w:rPr>
        <w:t xml:space="preserve">Each Party shall be responsible for maintaining its own and sufficiently quality assured chain of custody to allow traceability and management of the biological materials. Biological materials such as blood samples and biopsy samples may be stored at </w:t>
      </w:r>
      <w:r>
        <w:rPr>
          <w:lang w:val="en-GB"/>
        </w:rPr>
        <w:t xml:space="preserve">Trial Site </w:t>
      </w:r>
      <w:r w:rsidRPr="00F5284A">
        <w:rPr>
          <w:lang w:val="en-GB"/>
        </w:rPr>
        <w:t xml:space="preserve">for a shorter </w:t>
      </w:r>
      <w:proofErr w:type="gramStart"/>
      <w:r w:rsidRPr="00F5284A">
        <w:rPr>
          <w:lang w:val="en-GB"/>
        </w:rPr>
        <w:t>period of time</w:t>
      </w:r>
      <w:proofErr w:type="gramEnd"/>
      <w:r w:rsidRPr="00F5284A">
        <w:rPr>
          <w:lang w:val="en-GB"/>
        </w:rPr>
        <w:t xml:space="preserve"> during the course of the Trial. </w:t>
      </w:r>
      <w:r>
        <w:rPr>
          <w:lang w:val="en-GB"/>
        </w:rPr>
        <w:t xml:space="preserve">Trial Site </w:t>
      </w:r>
      <w:r w:rsidRPr="00F5284A">
        <w:rPr>
          <w:lang w:val="en-GB"/>
        </w:rPr>
        <w:t xml:space="preserve">will follow internal procedures for storage of such material. </w:t>
      </w:r>
      <w:r>
        <w:rPr>
          <w:lang w:val="en-GB"/>
        </w:rPr>
        <w:t xml:space="preserve">Trial Site </w:t>
      </w:r>
      <w:r w:rsidRPr="00F5284A">
        <w:rPr>
          <w:lang w:val="en-GB"/>
        </w:rPr>
        <w:t>agrees and acknowledges that Sponsor may use the biological materials to conduct secondary research, subject to informed consent and in accordance with applicable laws and requirements.</w:t>
      </w:r>
    </w:p>
    <w:p w14:paraId="67F1F14C" w14:textId="77777777" w:rsidR="00FB2470" w:rsidRPr="00F5284A" w:rsidRDefault="00FB2470" w:rsidP="00FB2470">
      <w:pPr>
        <w:pStyle w:val="Listeavsnitt"/>
        <w:numPr>
          <w:ilvl w:val="1"/>
          <w:numId w:val="22"/>
        </w:numPr>
        <w:jc w:val="both"/>
        <w:rPr>
          <w:lang w:val="en-GB"/>
        </w:rPr>
      </w:pPr>
      <w:r w:rsidRPr="00F5284A">
        <w:rPr>
          <w:lang w:val="en-GB"/>
        </w:rPr>
        <w:t xml:space="preserve">Principal Investigator shall be responsible for collecting and storing the informed consent forms approved by the Ethics Committee from the Trial Subjects. </w:t>
      </w:r>
      <w:r>
        <w:rPr>
          <w:lang w:val="en-GB"/>
        </w:rPr>
        <w:t xml:space="preserve">Trial Site </w:t>
      </w:r>
      <w:r w:rsidRPr="00F5284A">
        <w:rPr>
          <w:lang w:val="en-GB"/>
        </w:rPr>
        <w:t xml:space="preserve">will assist Sponsor in providing all Trial staff at </w:t>
      </w:r>
      <w:r>
        <w:rPr>
          <w:lang w:val="en-GB"/>
        </w:rPr>
        <w:t xml:space="preserve">Trial Site </w:t>
      </w:r>
      <w:r w:rsidRPr="00F5284A">
        <w:rPr>
          <w:lang w:val="en-GB"/>
        </w:rPr>
        <w:t xml:space="preserve">with the applicable privacy notice describing the collection, use and disclosure of their personal data. </w:t>
      </w:r>
    </w:p>
    <w:p w14:paraId="47C2D9CF" w14:textId="77777777" w:rsidR="00FB2470" w:rsidRPr="00F5284A" w:rsidRDefault="00FB2470" w:rsidP="00FB2470">
      <w:pPr>
        <w:pStyle w:val="Listeavsnitt"/>
        <w:numPr>
          <w:ilvl w:val="1"/>
          <w:numId w:val="22"/>
        </w:numPr>
        <w:jc w:val="both"/>
        <w:rPr>
          <w:lang w:val="en-GB"/>
        </w:rPr>
      </w:pPr>
      <w:r w:rsidRPr="00F5284A">
        <w:rPr>
          <w:lang w:val="en-GB"/>
        </w:rPr>
        <w:t xml:space="preserve">Transfer of data will be done by </w:t>
      </w:r>
      <w:r w:rsidRPr="00F5284A">
        <w:rPr>
          <w:color w:val="0070C0"/>
          <w:lang w:val="en-GB"/>
        </w:rPr>
        <w:t xml:space="preserve">sending a patient summary to the </w:t>
      </w:r>
      <w:r>
        <w:rPr>
          <w:color w:val="0070C0"/>
          <w:lang w:val="en-GB"/>
        </w:rPr>
        <w:t>Institution</w:t>
      </w:r>
      <w:r w:rsidRPr="00F5284A">
        <w:rPr>
          <w:color w:val="0070C0"/>
          <w:lang w:val="en-GB"/>
        </w:rPr>
        <w:t xml:space="preserve"> or by entering data in the eCRF and trial data is transferred </w:t>
      </w:r>
      <w:r w:rsidRPr="00F5284A">
        <w:rPr>
          <w:color w:val="FF0000"/>
          <w:lang w:val="en-GB"/>
        </w:rPr>
        <w:t xml:space="preserve">specify how </w:t>
      </w:r>
      <w:r w:rsidRPr="00F5284A">
        <w:rPr>
          <w:color w:val="0070C0"/>
          <w:lang w:val="en-GB"/>
        </w:rPr>
        <w:t xml:space="preserve">to </w:t>
      </w:r>
      <w:r w:rsidRPr="00F5284A">
        <w:rPr>
          <w:color w:val="FF0000"/>
          <w:lang w:val="en-GB"/>
        </w:rPr>
        <w:t>specify address</w:t>
      </w:r>
      <w:r w:rsidRPr="00F5284A">
        <w:rPr>
          <w:color w:val="0070C0"/>
          <w:lang w:val="en-GB"/>
        </w:rPr>
        <w:t xml:space="preserve">. In general patient data should be pseudonymised or anonymised before transfer.  </w:t>
      </w:r>
    </w:p>
    <w:p w14:paraId="192AB4F1" w14:textId="77777777" w:rsidR="00FB2470" w:rsidRPr="00F5284A" w:rsidRDefault="00FB2470" w:rsidP="00FB2470">
      <w:pPr>
        <w:pStyle w:val="Listeavsnitt"/>
        <w:numPr>
          <w:ilvl w:val="1"/>
          <w:numId w:val="22"/>
        </w:numPr>
        <w:jc w:val="both"/>
        <w:rPr>
          <w:lang w:val="en-GB"/>
        </w:rPr>
      </w:pPr>
      <w:r w:rsidRPr="00F5284A">
        <w:rPr>
          <w:lang w:val="en-GB"/>
        </w:rPr>
        <w:t xml:space="preserve">Acting as data controller for the Data, Sponsor will be responsible for ensuring that the Data is safely delivered through Sponsor’s </w:t>
      </w:r>
      <w:proofErr w:type="spellStart"/>
      <w:r w:rsidRPr="00F5284A">
        <w:rPr>
          <w:lang w:val="en-GB"/>
        </w:rPr>
        <w:t>eCFR</w:t>
      </w:r>
      <w:proofErr w:type="spellEnd"/>
      <w:r w:rsidRPr="00F5284A">
        <w:rPr>
          <w:lang w:val="en-GB"/>
        </w:rPr>
        <w:t xml:space="preserve">, in accordance with the Data Protection Legislation, for delivering data. </w:t>
      </w:r>
      <w:r>
        <w:rPr>
          <w:lang w:val="en-GB"/>
        </w:rPr>
        <w:t>Institution</w:t>
      </w:r>
      <w:r w:rsidRPr="00F5284A">
        <w:rPr>
          <w:lang w:val="en-GB"/>
        </w:rPr>
        <w:t xml:space="preserve"> will immediately notify </w:t>
      </w:r>
      <w:r>
        <w:rPr>
          <w:lang w:val="en-GB"/>
        </w:rPr>
        <w:t xml:space="preserve">Trial Site </w:t>
      </w:r>
      <w:proofErr w:type="gramStart"/>
      <w:r w:rsidRPr="00F5284A">
        <w:rPr>
          <w:lang w:val="en-GB"/>
        </w:rPr>
        <w:t>in the event that</w:t>
      </w:r>
      <w:proofErr w:type="gramEnd"/>
      <w:r w:rsidRPr="00F5284A">
        <w:rPr>
          <w:lang w:val="en-GB"/>
        </w:rPr>
        <w:t xml:space="preserve"> Sponsor has notified of any security measure failure. In the event that any security measures </w:t>
      </w:r>
      <w:proofErr w:type="gramStart"/>
      <w:r w:rsidRPr="00F5284A">
        <w:rPr>
          <w:lang w:val="en-GB"/>
        </w:rPr>
        <w:t>fails</w:t>
      </w:r>
      <w:proofErr w:type="gramEnd"/>
      <w:r w:rsidRPr="00F5284A">
        <w:rPr>
          <w:lang w:val="en-GB"/>
        </w:rPr>
        <w:t xml:space="preserve"> and </w:t>
      </w:r>
      <w:r>
        <w:rPr>
          <w:lang w:val="en-GB"/>
        </w:rPr>
        <w:t xml:space="preserve">Trial Site </w:t>
      </w:r>
      <w:r w:rsidRPr="00F5284A">
        <w:rPr>
          <w:lang w:val="en-GB"/>
        </w:rPr>
        <w:t>ha</w:t>
      </w:r>
      <w:r>
        <w:rPr>
          <w:lang w:val="en-GB"/>
        </w:rPr>
        <w:t>ve</w:t>
      </w:r>
      <w:r w:rsidRPr="00F5284A">
        <w:rPr>
          <w:lang w:val="en-GB"/>
        </w:rPr>
        <w:t xml:space="preserve"> been notified, shall </w:t>
      </w:r>
      <w:r>
        <w:rPr>
          <w:lang w:val="en-GB"/>
        </w:rPr>
        <w:t xml:space="preserve">Trial Site </w:t>
      </w:r>
      <w:r w:rsidRPr="00F5284A">
        <w:rPr>
          <w:lang w:val="en-GB"/>
        </w:rPr>
        <w:t xml:space="preserve">refrain from delivering Data through the eCRF until Sponsor has implemented necessary measures to secure the data transfer. </w:t>
      </w:r>
    </w:p>
    <w:p w14:paraId="166C33C1" w14:textId="77777777" w:rsidR="00FB2470" w:rsidRPr="00F5284A" w:rsidRDefault="00FB2470" w:rsidP="00FB2470">
      <w:pPr>
        <w:pStyle w:val="Listeavsnitt"/>
        <w:numPr>
          <w:ilvl w:val="1"/>
          <w:numId w:val="22"/>
        </w:numPr>
        <w:jc w:val="both"/>
        <w:rPr>
          <w:lang w:val="en-GB"/>
        </w:rPr>
      </w:pPr>
      <w:r>
        <w:rPr>
          <w:lang w:val="en-GB"/>
        </w:rPr>
        <w:t xml:space="preserve">Trial Site </w:t>
      </w:r>
      <w:r w:rsidRPr="00F5284A">
        <w:rPr>
          <w:lang w:val="en-GB"/>
        </w:rPr>
        <w:t xml:space="preserve">shall immediately notify </w:t>
      </w:r>
      <w:r>
        <w:rPr>
          <w:lang w:val="en-GB"/>
        </w:rPr>
        <w:t>Institution</w:t>
      </w:r>
      <w:r w:rsidRPr="00F5284A">
        <w:rPr>
          <w:lang w:val="en-GB"/>
        </w:rPr>
        <w:t xml:space="preserve"> about any deviation concerning information security and access, both accidental and unauthorised, related to processing of any Data, and assist in limiting the consequences by taking reasonable steps to regain access control and confidentiality. </w:t>
      </w:r>
    </w:p>
    <w:p w14:paraId="500A416A" w14:textId="77777777" w:rsidR="00FB2470" w:rsidRPr="00F5284A" w:rsidRDefault="00FB2470" w:rsidP="00FB2470">
      <w:pPr>
        <w:pStyle w:val="Listeavsnitt"/>
        <w:numPr>
          <w:ilvl w:val="1"/>
          <w:numId w:val="22"/>
        </w:numPr>
        <w:jc w:val="both"/>
        <w:rPr>
          <w:lang w:val="en-GB"/>
        </w:rPr>
      </w:pPr>
      <w:r w:rsidRPr="00F5284A">
        <w:rPr>
          <w:lang w:val="en-GB"/>
        </w:rPr>
        <w:t xml:space="preserve">Sponsor shall notify the relevant supervisory authorities of any personal data breach in accordance with Article 33 of the GDPR. </w:t>
      </w:r>
      <w:r>
        <w:rPr>
          <w:lang w:val="en-GB"/>
        </w:rPr>
        <w:t>Institution</w:t>
      </w:r>
      <w:r w:rsidRPr="00F5284A">
        <w:rPr>
          <w:lang w:val="en-GB"/>
        </w:rPr>
        <w:t xml:space="preserve"> and </w:t>
      </w:r>
      <w:r>
        <w:rPr>
          <w:lang w:val="en-GB"/>
        </w:rPr>
        <w:t xml:space="preserve">Trial Site </w:t>
      </w:r>
      <w:r w:rsidRPr="00F5284A">
        <w:rPr>
          <w:lang w:val="en-GB"/>
        </w:rPr>
        <w:t xml:space="preserve">shall assist Sponsor in obtaining information regarding the nature of personal data breach, the categories and numbers of data subjects affected by the data breach and the categories personal data concerned. </w:t>
      </w:r>
      <w:r>
        <w:rPr>
          <w:lang w:val="en-GB"/>
        </w:rPr>
        <w:t>Institution</w:t>
      </w:r>
      <w:r w:rsidRPr="00F5284A">
        <w:rPr>
          <w:lang w:val="en-GB"/>
        </w:rPr>
        <w:t xml:space="preserve"> and </w:t>
      </w:r>
      <w:r>
        <w:rPr>
          <w:lang w:val="en-GB"/>
        </w:rPr>
        <w:t xml:space="preserve">Trial Site </w:t>
      </w:r>
      <w:r w:rsidRPr="00F5284A">
        <w:rPr>
          <w:lang w:val="en-GB"/>
        </w:rPr>
        <w:t xml:space="preserve">shall further assist Sponsor in providing information about the likely consequences of personal data breach and measures taken or proposed to be taken to address the personal data breach, including measures to mitigate any adverse effects. </w:t>
      </w:r>
    </w:p>
    <w:p w14:paraId="347C523B" w14:textId="77777777" w:rsidR="00FB2470" w:rsidRPr="00F5284A" w:rsidRDefault="00FB2470" w:rsidP="00FB2470">
      <w:pPr>
        <w:pStyle w:val="Listeavsnitt"/>
        <w:numPr>
          <w:ilvl w:val="1"/>
          <w:numId w:val="22"/>
        </w:numPr>
        <w:jc w:val="both"/>
        <w:rPr>
          <w:lang w:val="en-GB"/>
        </w:rPr>
      </w:pPr>
      <w:r w:rsidRPr="00F5284A">
        <w:rPr>
          <w:lang w:val="en-GB"/>
        </w:rPr>
        <w:t xml:space="preserve">To the extent that any personal data breach requires Sponsor to notify the Trial Subjects pursuant to Article 34 of the GDPR, </w:t>
      </w:r>
      <w:r>
        <w:rPr>
          <w:lang w:val="en-GB"/>
        </w:rPr>
        <w:t xml:space="preserve">Trial Site </w:t>
      </w:r>
      <w:r w:rsidRPr="00F5284A">
        <w:rPr>
          <w:lang w:val="en-GB"/>
        </w:rPr>
        <w:t xml:space="preserve">shall provide reasonable assistance to Sponsor, and where possible notify affected data subjects on behalf of the Sponsor.  </w:t>
      </w:r>
    </w:p>
    <w:p w14:paraId="206B694B" w14:textId="77777777" w:rsidR="00FB2470" w:rsidRPr="00F5284A" w:rsidRDefault="00FB2470" w:rsidP="00FB2470">
      <w:pPr>
        <w:pStyle w:val="Listeavsnitt"/>
        <w:rPr>
          <w:lang w:val="en-GB"/>
        </w:rPr>
      </w:pPr>
    </w:p>
    <w:p w14:paraId="53B31D24" w14:textId="77777777" w:rsidR="00FB2470" w:rsidRPr="00F5284A" w:rsidRDefault="00FB2470" w:rsidP="00FB2470">
      <w:pPr>
        <w:pStyle w:val="Listeavsnitt"/>
        <w:numPr>
          <w:ilvl w:val="0"/>
          <w:numId w:val="22"/>
        </w:numPr>
        <w:jc w:val="both"/>
        <w:rPr>
          <w:rFonts w:eastAsiaTheme="minorHAnsi"/>
          <w:b/>
          <w:sz w:val="32"/>
          <w:szCs w:val="32"/>
          <w:lang w:val="en-GB"/>
        </w:rPr>
      </w:pPr>
      <w:r w:rsidRPr="00F5284A">
        <w:rPr>
          <w:rFonts w:eastAsiaTheme="minorHAnsi"/>
          <w:b/>
          <w:sz w:val="32"/>
          <w:szCs w:val="32"/>
          <w:lang w:val="en-GB"/>
        </w:rPr>
        <w:t>Compensation</w:t>
      </w:r>
    </w:p>
    <w:p w14:paraId="1971BF14" w14:textId="77777777" w:rsidR="00FB2470" w:rsidRPr="00F5284A" w:rsidRDefault="00FB2470" w:rsidP="00FB2470">
      <w:pPr>
        <w:pStyle w:val="Listeavsnitt"/>
        <w:numPr>
          <w:ilvl w:val="1"/>
          <w:numId w:val="22"/>
        </w:numPr>
        <w:jc w:val="both"/>
        <w:rPr>
          <w:color w:val="A5A1A1" w:themeColor="text2" w:themeTint="99"/>
          <w:highlight w:val="lightGray"/>
          <w:lang w:val="en-GB"/>
        </w:rPr>
      </w:pPr>
      <w:r w:rsidRPr="00F5284A">
        <w:rPr>
          <w:lang w:val="en-GB"/>
        </w:rPr>
        <w:t xml:space="preserve">The following trial related services and costs shall be covered by the </w:t>
      </w:r>
      <w:r>
        <w:rPr>
          <w:lang w:val="en-GB"/>
        </w:rPr>
        <w:t>Institution</w:t>
      </w:r>
      <w:r w:rsidRPr="00F5284A">
        <w:rPr>
          <w:color w:val="A5A1A1" w:themeColor="text2" w:themeTint="99"/>
          <w:lang w:val="en-GB"/>
        </w:rPr>
        <w:t xml:space="preserve">: </w:t>
      </w:r>
      <w:r w:rsidRPr="00F5284A">
        <w:rPr>
          <w:color w:val="A5A1A1" w:themeColor="text2" w:themeTint="99"/>
          <w:highlight w:val="lightGray"/>
          <w:lang w:val="en-GB"/>
        </w:rPr>
        <w:t xml:space="preserve">Specify, </w:t>
      </w:r>
      <w:proofErr w:type="gramStart"/>
      <w:r w:rsidRPr="00F5284A">
        <w:rPr>
          <w:color w:val="A5A1A1" w:themeColor="text2" w:themeTint="99"/>
          <w:highlight w:val="lightGray"/>
          <w:lang w:val="en-GB"/>
        </w:rPr>
        <w:t>e.g.</w:t>
      </w:r>
      <w:proofErr w:type="gramEnd"/>
      <w:r w:rsidRPr="00F5284A">
        <w:rPr>
          <w:color w:val="A5A1A1" w:themeColor="text2" w:themeTint="99"/>
          <w:highlight w:val="lightGray"/>
          <w:lang w:val="en-GB"/>
        </w:rPr>
        <w:t xml:space="preserve"> trial drug </w:t>
      </w:r>
    </w:p>
    <w:p w14:paraId="3BBC234E" w14:textId="77777777" w:rsidR="00FB2470" w:rsidRPr="00F5284A" w:rsidRDefault="00FB2470" w:rsidP="00FB2470">
      <w:pPr>
        <w:pStyle w:val="Listeavsnitt"/>
        <w:numPr>
          <w:ilvl w:val="1"/>
          <w:numId w:val="22"/>
        </w:numPr>
        <w:jc w:val="both"/>
        <w:rPr>
          <w:lang w:val="en-GB"/>
        </w:rPr>
      </w:pPr>
      <w:r w:rsidRPr="00F5284A">
        <w:rPr>
          <w:lang w:val="en-GB"/>
        </w:rPr>
        <w:lastRenderedPageBreak/>
        <w:t xml:space="preserve">The following trial related services and costs shall be covered by the </w:t>
      </w:r>
      <w:r>
        <w:rPr>
          <w:lang w:val="en-GB"/>
        </w:rPr>
        <w:t>Trial Site</w:t>
      </w:r>
      <w:r w:rsidRPr="00F5284A">
        <w:rPr>
          <w:lang w:val="en-GB"/>
        </w:rPr>
        <w:t xml:space="preserve">: </w:t>
      </w:r>
      <w:r w:rsidRPr="00F5284A">
        <w:rPr>
          <w:color w:val="A5A1A1" w:themeColor="text2" w:themeTint="99"/>
          <w:highlight w:val="lightGray"/>
          <w:lang w:val="en-GB"/>
        </w:rPr>
        <w:t xml:space="preserve">Specify, </w:t>
      </w:r>
      <w:proofErr w:type="gramStart"/>
      <w:r w:rsidRPr="00F5284A">
        <w:rPr>
          <w:color w:val="A5A1A1" w:themeColor="text2" w:themeTint="99"/>
          <w:highlight w:val="lightGray"/>
          <w:lang w:val="en-GB"/>
        </w:rPr>
        <w:t>e.g.</w:t>
      </w:r>
      <w:proofErr w:type="gramEnd"/>
      <w:r w:rsidRPr="00F5284A">
        <w:rPr>
          <w:color w:val="A5A1A1" w:themeColor="text2" w:themeTint="99"/>
          <w:highlight w:val="lightGray"/>
          <w:lang w:val="en-GB"/>
        </w:rPr>
        <w:t xml:space="preserve"> patient travel costs</w:t>
      </w:r>
      <w:r w:rsidRPr="00F5284A">
        <w:rPr>
          <w:color w:val="A5A1A1" w:themeColor="text2" w:themeTint="99"/>
          <w:lang w:val="en-GB"/>
        </w:rPr>
        <w:t xml:space="preserve"> </w:t>
      </w:r>
    </w:p>
    <w:p w14:paraId="3BA3344A" w14:textId="77777777" w:rsidR="00FB2470" w:rsidRPr="00F5284A" w:rsidRDefault="00FB2470" w:rsidP="00FB2470">
      <w:pPr>
        <w:pStyle w:val="Listeavsnitt"/>
        <w:ind w:hanging="720"/>
        <w:jc w:val="both"/>
        <w:rPr>
          <w:rFonts w:eastAsia="Calibri"/>
          <w:lang w:val="en-GB" w:eastAsia="en-US"/>
        </w:rPr>
      </w:pPr>
    </w:p>
    <w:p w14:paraId="7F19C343" w14:textId="77777777" w:rsidR="00FB2470" w:rsidRPr="00F5284A" w:rsidRDefault="00FB2470" w:rsidP="00FB2470">
      <w:pPr>
        <w:pStyle w:val="Listeavsnitt"/>
        <w:numPr>
          <w:ilvl w:val="0"/>
          <w:numId w:val="22"/>
        </w:numPr>
        <w:spacing w:after="240" w:line="240" w:lineRule="auto"/>
        <w:rPr>
          <w:lang w:val="en-GB"/>
        </w:rPr>
      </w:pPr>
      <w:r w:rsidRPr="00F5284A">
        <w:rPr>
          <w:rFonts w:eastAsiaTheme="minorHAnsi"/>
          <w:b/>
          <w:sz w:val="32"/>
          <w:szCs w:val="32"/>
          <w:lang w:val="en-GB"/>
        </w:rPr>
        <w:t>Monitoring, Inspection, and Audit</w:t>
      </w:r>
    </w:p>
    <w:p w14:paraId="1A64CD04" w14:textId="77777777" w:rsidR="00FB2470" w:rsidRPr="00F5284A" w:rsidRDefault="00FB2470" w:rsidP="00FB2470">
      <w:pPr>
        <w:pStyle w:val="Listeavsnitt"/>
        <w:numPr>
          <w:ilvl w:val="1"/>
          <w:numId w:val="22"/>
        </w:numPr>
        <w:jc w:val="both"/>
        <w:rPr>
          <w:lang w:val="en-GB"/>
        </w:rPr>
      </w:pPr>
      <w:r>
        <w:rPr>
          <w:lang w:val="en-GB"/>
        </w:rPr>
        <w:t xml:space="preserve">Trial Site </w:t>
      </w:r>
      <w:r w:rsidRPr="00F5284A">
        <w:rPr>
          <w:lang w:val="en-GB"/>
        </w:rPr>
        <w:t xml:space="preserve">shall allow any national regulatory authorities to inspect the Trial on </w:t>
      </w:r>
      <w:r>
        <w:rPr>
          <w:lang w:val="en-GB"/>
        </w:rPr>
        <w:t>Site</w:t>
      </w:r>
      <w:r w:rsidRPr="00F5284A">
        <w:rPr>
          <w:lang w:val="en-GB"/>
        </w:rPr>
        <w:t xml:space="preserve"> and shall promptly notify Sponsor of such inspection and Sponsor shall have the right to be present at any such inspection or regulatory action. </w:t>
      </w:r>
    </w:p>
    <w:p w14:paraId="2819C6AE" w14:textId="77777777" w:rsidR="00FB2470" w:rsidRPr="00F5284A" w:rsidRDefault="00FB2470" w:rsidP="00FB2470">
      <w:pPr>
        <w:pStyle w:val="Listeavsnitt"/>
        <w:numPr>
          <w:ilvl w:val="1"/>
          <w:numId w:val="22"/>
        </w:numPr>
        <w:jc w:val="both"/>
        <w:rPr>
          <w:lang w:val="en-GB"/>
        </w:rPr>
      </w:pPr>
      <w:r>
        <w:rPr>
          <w:lang w:val="en-GB"/>
        </w:rPr>
        <w:t xml:space="preserve">Trial Site </w:t>
      </w:r>
      <w:r w:rsidRPr="00F5284A">
        <w:rPr>
          <w:lang w:val="en-GB"/>
        </w:rPr>
        <w:t xml:space="preserve">will provide a copy to Sponsor and </w:t>
      </w:r>
      <w:r>
        <w:rPr>
          <w:lang w:val="en-GB"/>
        </w:rPr>
        <w:t>Institution</w:t>
      </w:r>
      <w:r w:rsidRPr="00F5284A">
        <w:rPr>
          <w:lang w:val="en-GB"/>
        </w:rPr>
        <w:t xml:space="preserve"> of any subsequent report, recommendations, and measures and steps taken. </w:t>
      </w:r>
      <w:r>
        <w:rPr>
          <w:lang w:val="en-GB"/>
        </w:rPr>
        <w:t xml:space="preserve">Trial Site </w:t>
      </w:r>
      <w:r w:rsidRPr="00F5284A">
        <w:rPr>
          <w:lang w:val="en-GB"/>
        </w:rPr>
        <w:t>shall also allow any audit by Sponsor.</w:t>
      </w:r>
    </w:p>
    <w:p w14:paraId="7FE7CBD6" w14:textId="77777777" w:rsidR="00FB2470" w:rsidRPr="00F5284A" w:rsidRDefault="00FB2470" w:rsidP="00FB2470">
      <w:pPr>
        <w:pStyle w:val="Listeavsnitt"/>
        <w:numPr>
          <w:ilvl w:val="1"/>
          <w:numId w:val="22"/>
        </w:numPr>
        <w:jc w:val="both"/>
        <w:rPr>
          <w:lang w:val="en-GB"/>
        </w:rPr>
      </w:pPr>
      <w:r w:rsidRPr="00F5284A">
        <w:rPr>
          <w:lang w:val="en-GB"/>
        </w:rPr>
        <w:t xml:space="preserve">In case </w:t>
      </w:r>
      <w:r>
        <w:rPr>
          <w:lang w:val="en-GB"/>
        </w:rPr>
        <w:t xml:space="preserve">Trial Site </w:t>
      </w:r>
      <w:r w:rsidRPr="00F5284A">
        <w:rPr>
          <w:lang w:val="en-GB"/>
        </w:rPr>
        <w:t xml:space="preserve">is inspected by a regulatory authority under the performance of the Trial, </w:t>
      </w:r>
      <w:r>
        <w:rPr>
          <w:lang w:val="en-GB"/>
        </w:rPr>
        <w:t xml:space="preserve">Trial Site </w:t>
      </w:r>
      <w:r w:rsidRPr="00F5284A">
        <w:rPr>
          <w:lang w:val="en-GB"/>
        </w:rPr>
        <w:t xml:space="preserve">will cover the inspection costs, if any.  </w:t>
      </w:r>
    </w:p>
    <w:p w14:paraId="7A83CDA5" w14:textId="77777777" w:rsidR="00FB2470" w:rsidRPr="00F5284A" w:rsidRDefault="00FB2470" w:rsidP="00FB2470">
      <w:pPr>
        <w:pStyle w:val="Listeavsnitt"/>
        <w:jc w:val="both"/>
        <w:rPr>
          <w:lang w:val="en-GB"/>
        </w:rPr>
      </w:pPr>
    </w:p>
    <w:p w14:paraId="2D752B5A" w14:textId="77777777" w:rsidR="00FB2470" w:rsidRPr="00F5284A" w:rsidRDefault="00FB2470" w:rsidP="00FB2470">
      <w:pPr>
        <w:pStyle w:val="Listeavsnitt"/>
        <w:numPr>
          <w:ilvl w:val="0"/>
          <w:numId w:val="22"/>
        </w:numPr>
        <w:spacing w:after="240" w:line="240" w:lineRule="auto"/>
        <w:rPr>
          <w:caps/>
          <w:sz w:val="32"/>
          <w:lang w:val="en-GB"/>
        </w:rPr>
      </w:pPr>
      <w:r w:rsidRPr="00F5284A">
        <w:rPr>
          <w:rFonts w:eastAsiaTheme="minorHAnsi"/>
          <w:b/>
          <w:sz w:val="32"/>
          <w:szCs w:val="32"/>
          <w:lang w:val="en-GB"/>
        </w:rPr>
        <w:t>Liability, Insurance, and Indemnity</w:t>
      </w:r>
    </w:p>
    <w:p w14:paraId="030CF1A4" w14:textId="77777777" w:rsidR="00FB2470" w:rsidRPr="00F5284A" w:rsidRDefault="00FB2470" w:rsidP="00FB2470">
      <w:pPr>
        <w:pStyle w:val="Listeavsnitt"/>
        <w:numPr>
          <w:ilvl w:val="1"/>
          <w:numId w:val="22"/>
        </w:numPr>
        <w:jc w:val="both"/>
        <w:rPr>
          <w:lang w:val="en-GB"/>
        </w:rPr>
      </w:pPr>
      <w:r w:rsidRPr="00F5284A">
        <w:rPr>
          <w:lang w:val="en-GB"/>
        </w:rPr>
        <w:t xml:space="preserve">Sponsor shall take out a Trial Drug insurance as required by applicable regulatory requirements. The insurance shall cover compensation to Trial Subjects suffering injury or death or loss caused by the administration of the Trial </w:t>
      </w:r>
      <w:proofErr w:type="gramStart"/>
      <w:r w:rsidRPr="00F5284A">
        <w:rPr>
          <w:lang w:val="en-GB"/>
        </w:rPr>
        <w:t>Drug</w:t>
      </w:r>
      <w:proofErr w:type="gramEnd"/>
      <w:r w:rsidRPr="00F5284A">
        <w:rPr>
          <w:lang w:val="en-GB"/>
        </w:rPr>
        <w:t xml:space="preserve"> or any clinical intervention or procedure carried out in accordance with the protocol and legal requirements laid down by regulations where the Trial is conducted. </w:t>
      </w:r>
    </w:p>
    <w:p w14:paraId="229EE12B" w14:textId="77777777" w:rsidR="00FB2470" w:rsidRPr="00F5284A" w:rsidRDefault="00FB2470" w:rsidP="00FB2470">
      <w:pPr>
        <w:pStyle w:val="Listeavsnitt"/>
        <w:numPr>
          <w:ilvl w:val="1"/>
          <w:numId w:val="22"/>
        </w:numPr>
        <w:jc w:val="both"/>
        <w:rPr>
          <w:lang w:val="en-GB"/>
        </w:rPr>
      </w:pPr>
      <w:r w:rsidRPr="00F5284A">
        <w:rPr>
          <w:lang w:val="en-GB"/>
        </w:rPr>
        <w:t xml:space="preserve">Each Party shall indemnify and hold harmless the other Party, its </w:t>
      </w:r>
      <w:proofErr w:type="gramStart"/>
      <w:r w:rsidRPr="00F5284A">
        <w:rPr>
          <w:lang w:val="en-GB"/>
        </w:rPr>
        <w:t>agents</w:t>
      </w:r>
      <w:proofErr w:type="gramEnd"/>
      <w:r w:rsidRPr="00F5284A">
        <w:rPr>
          <w:lang w:val="en-GB"/>
        </w:rPr>
        <w:t xml:space="preserve"> and employees from any and all duly evidenced liabilities, claims, actions, or suits to the extent caused by its negligence </w:t>
      </w:r>
      <w:r>
        <w:rPr>
          <w:lang w:val="en-GB"/>
        </w:rPr>
        <w:t xml:space="preserve">or wrongful acts or omissions; </w:t>
      </w:r>
      <w:r w:rsidRPr="00F5284A">
        <w:rPr>
          <w:lang w:val="en-GB"/>
        </w:rPr>
        <w:t xml:space="preserve">or the negligence or wrongful acts or omissions of its agents or employees pertaining to the activities to be carried out pursuant to the obligations under this Agreement. Each Party shall promptly notify the other in writing of any such complaint, claim or injury relating to any loss subject to this indemnification. Under no circumstances shall any of the Parties be liable for any indirect, special, incidental, punitive, or consequential damages, including, but not limited to, loss of profits. </w:t>
      </w:r>
    </w:p>
    <w:p w14:paraId="4430F821" w14:textId="77777777" w:rsidR="00FB2470" w:rsidRPr="00F5284A" w:rsidRDefault="00FB2470" w:rsidP="00FB2470">
      <w:pPr>
        <w:pStyle w:val="Listeavsnitt"/>
        <w:jc w:val="both"/>
        <w:rPr>
          <w:lang w:val="en-GB"/>
        </w:rPr>
      </w:pPr>
    </w:p>
    <w:p w14:paraId="25ABDBBD" w14:textId="77777777" w:rsidR="00FB2470" w:rsidRPr="00F5284A" w:rsidRDefault="00FB2470" w:rsidP="00FB2470">
      <w:pPr>
        <w:pStyle w:val="Listeavsnitt"/>
        <w:numPr>
          <w:ilvl w:val="0"/>
          <w:numId w:val="22"/>
        </w:numPr>
        <w:spacing w:after="240" w:line="240" w:lineRule="auto"/>
        <w:rPr>
          <w:lang w:val="en-GB"/>
        </w:rPr>
      </w:pPr>
      <w:r w:rsidRPr="00F5284A">
        <w:rPr>
          <w:rFonts w:eastAsiaTheme="minorHAnsi"/>
          <w:b/>
          <w:sz w:val="32"/>
          <w:szCs w:val="32"/>
          <w:lang w:val="en-GB"/>
        </w:rPr>
        <w:t xml:space="preserve">Modifications and Deviations </w:t>
      </w:r>
    </w:p>
    <w:p w14:paraId="4D199BA7" w14:textId="77777777" w:rsidR="00FB2470" w:rsidRPr="00F5284A" w:rsidRDefault="00FB2470" w:rsidP="00FB2470">
      <w:pPr>
        <w:pStyle w:val="Listeavsnitt"/>
        <w:ind w:left="0"/>
        <w:rPr>
          <w:lang w:val="en-GB"/>
        </w:rPr>
      </w:pPr>
    </w:p>
    <w:p w14:paraId="6A754622" w14:textId="77777777" w:rsidR="00FB2470" w:rsidRPr="00F5284A" w:rsidRDefault="00FB2470" w:rsidP="00FB2470">
      <w:pPr>
        <w:pStyle w:val="Listeavsnitt"/>
        <w:numPr>
          <w:ilvl w:val="1"/>
          <w:numId w:val="22"/>
        </w:numPr>
        <w:jc w:val="both"/>
        <w:rPr>
          <w:lang w:val="en-GB"/>
        </w:rPr>
      </w:pPr>
      <w:r w:rsidRPr="00F5284A">
        <w:rPr>
          <w:lang w:val="en-GB"/>
        </w:rPr>
        <w:t>The Principal</w:t>
      </w:r>
      <w:r>
        <w:rPr>
          <w:lang w:val="en-GB"/>
        </w:rPr>
        <w:t xml:space="preserve"> Investigator shall inform the Responsible P</w:t>
      </w:r>
      <w:r w:rsidRPr="00F5284A">
        <w:rPr>
          <w:lang w:val="en-GB"/>
        </w:rPr>
        <w:t xml:space="preserve">erson at the </w:t>
      </w:r>
      <w:r>
        <w:rPr>
          <w:lang w:val="en-GB"/>
        </w:rPr>
        <w:t xml:space="preserve">Satellite Site </w:t>
      </w:r>
      <w:r w:rsidRPr="00F5284A">
        <w:rPr>
          <w:lang w:val="en-GB"/>
        </w:rPr>
        <w:t xml:space="preserve">immediately in case of changes to the Protocol, suspected unexpected serious side effects, trial halt or other substantial modifications that may affect this Agreement. </w:t>
      </w:r>
    </w:p>
    <w:p w14:paraId="301078D8" w14:textId="77777777" w:rsidR="00FB2470" w:rsidRPr="00F5284A" w:rsidRDefault="00FB2470" w:rsidP="00FB2470">
      <w:pPr>
        <w:pStyle w:val="Listeavsnitt"/>
        <w:numPr>
          <w:ilvl w:val="1"/>
          <w:numId w:val="22"/>
        </w:numPr>
        <w:jc w:val="both"/>
        <w:rPr>
          <w:lang w:val="en-GB"/>
        </w:rPr>
      </w:pPr>
      <w:r w:rsidRPr="00F5284A">
        <w:rPr>
          <w:lang w:val="en-GB"/>
        </w:rPr>
        <w:t xml:space="preserve">No substantial modifications in the Trial should be implemented before all required approvals are obtained. Safety measures to ensure Trial Subjects safety are exempted. </w:t>
      </w:r>
    </w:p>
    <w:p w14:paraId="02F8BEEE" w14:textId="77777777" w:rsidR="00FB2470" w:rsidRPr="00F5284A" w:rsidRDefault="00FB2470" w:rsidP="00FB2470">
      <w:pPr>
        <w:pStyle w:val="Listeavsnitt"/>
        <w:numPr>
          <w:ilvl w:val="1"/>
          <w:numId w:val="22"/>
        </w:numPr>
        <w:jc w:val="both"/>
        <w:rPr>
          <w:lang w:val="en-GB"/>
        </w:rPr>
      </w:pPr>
      <w:r w:rsidRPr="00F5284A">
        <w:rPr>
          <w:lang w:val="en-GB"/>
        </w:rPr>
        <w:t>The Parties should inform each other immediately in case of substantial deviations in trial progress.</w:t>
      </w:r>
    </w:p>
    <w:p w14:paraId="1BC15661" w14:textId="77777777" w:rsidR="00FB2470" w:rsidRPr="00F5284A" w:rsidRDefault="00FB2470" w:rsidP="00FB2470">
      <w:pPr>
        <w:pStyle w:val="Listeavsnitt"/>
        <w:numPr>
          <w:ilvl w:val="1"/>
          <w:numId w:val="22"/>
        </w:numPr>
        <w:jc w:val="both"/>
        <w:rPr>
          <w:lang w:val="en-GB"/>
        </w:rPr>
      </w:pPr>
      <w:r w:rsidRPr="00F5284A">
        <w:rPr>
          <w:lang w:val="en-GB"/>
        </w:rPr>
        <w:t xml:space="preserve">In case of substantial deviations concerning this agreement, the agreement should be reviewed and amended if required. </w:t>
      </w:r>
    </w:p>
    <w:p w14:paraId="631B7745" w14:textId="77777777" w:rsidR="00FB2470" w:rsidRPr="00F5284A" w:rsidRDefault="00FB2470" w:rsidP="00FB2470">
      <w:pPr>
        <w:pStyle w:val="Listeavsnitt"/>
        <w:numPr>
          <w:ilvl w:val="1"/>
          <w:numId w:val="22"/>
        </w:numPr>
        <w:jc w:val="both"/>
        <w:rPr>
          <w:lang w:val="en-GB"/>
        </w:rPr>
      </w:pPr>
      <w:r w:rsidRPr="00F5284A">
        <w:rPr>
          <w:lang w:val="en-GB"/>
        </w:rPr>
        <w:t xml:space="preserve">Deviations shall be reported to the Principal Investigator on an ongoing basis. </w:t>
      </w:r>
    </w:p>
    <w:p w14:paraId="2FBB6D1B" w14:textId="77777777" w:rsidR="00FB2470" w:rsidRPr="00F5284A" w:rsidRDefault="00FB2470" w:rsidP="00FB2470">
      <w:pPr>
        <w:pStyle w:val="Listeavsnitt"/>
        <w:jc w:val="both"/>
        <w:rPr>
          <w:lang w:val="en-GB"/>
        </w:rPr>
      </w:pPr>
    </w:p>
    <w:p w14:paraId="445572E2" w14:textId="77777777" w:rsidR="00FB2470" w:rsidRPr="00F5284A" w:rsidRDefault="00FB2470" w:rsidP="00FB2470">
      <w:pPr>
        <w:pStyle w:val="Listeavsnitt"/>
        <w:keepNext/>
        <w:numPr>
          <w:ilvl w:val="0"/>
          <w:numId w:val="22"/>
        </w:numPr>
        <w:jc w:val="both"/>
        <w:rPr>
          <w:vanish/>
          <w:lang w:val="en-GB"/>
        </w:rPr>
      </w:pPr>
      <w:r w:rsidRPr="00F5284A">
        <w:rPr>
          <w:rFonts w:eastAsiaTheme="minorHAnsi"/>
          <w:b/>
          <w:sz w:val="32"/>
          <w:szCs w:val="32"/>
          <w:lang w:val="en-GB"/>
        </w:rPr>
        <w:t>Confidentiality</w:t>
      </w:r>
    </w:p>
    <w:p w14:paraId="1D252C48" w14:textId="77777777" w:rsidR="00FB2470" w:rsidRPr="00F5284A" w:rsidRDefault="00FB2470" w:rsidP="00FB2470">
      <w:pPr>
        <w:pStyle w:val="Listeavsnitt"/>
        <w:keepNext/>
        <w:numPr>
          <w:ilvl w:val="1"/>
          <w:numId w:val="22"/>
        </w:numPr>
        <w:jc w:val="both"/>
        <w:rPr>
          <w:lang w:val="en-GB"/>
        </w:rPr>
      </w:pPr>
    </w:p>
    <w:p w14:paraId="36209A60" w14:textId="77777777" w:rsidR="00FB2470" w:rsidRPr="00F5284A" w:rsidRDefault="00FB2470" w:rsidP="00FB2470">
      <w:pPr>
        <w:pStyle w:val="Listeavsnitt"/>
        <w:keepNext/>
        <w:numPr>
          <w:ilvl w:val="1"/>
          <w:numId w:val="22"/>
        </w:numPr>
        <w:jc w:val="both"/>
        <w:rPr>
          <w:lang w:val="en-GB"/>
        </w:rPr>
      </w:pPr>
      <w:r w:rsidRPr="00F5284A">
        <w:rPr>
          <w:lang w:val="en-GB"/>
        </w:rPr>
        <w:t>Each Party is obliged to keep confidential the content of this Agreement, the information the Party receives from the other Party for the performance of the Trial and the information the Party receives about the other Party and its business in connection with the Agreement and the implementation of the Agreement ("</w:t>
      </w:r>
      <w:r w:rsidRPr="00F5284A">
        <w:rPr>
          <w:b/>
          <w:lang w:val="en-GB"/>
        </w:rPr>
        <w:t>Confidential Information</w:t>
      </w:r>
      <w:r w:rsidRPr="00F5284A">
        <w:rPr>
          <w:lang w:val="en-GB"/>
        </w:rPr>
        <w:t>"). One Party shall not disclose Confidential Information without the consent of the other Party, unless:</w:t>
      </w:r>
    </w:p>
    <w:p w14:paraId="1BCF3503" w14:textId="77777777" w:rsidR="00FB2470" w:rsidRPr="00F5284A" w:rsidRDefault="00FB2470" w:rsidP="00FB2470">
      <w:pPr>
        <w:pStyle w:val="Listeavsnitt"/>
        <w:numPr>
          <w:ilvl w:val="2"/>
          <w:numId w:val="22"/>
        </w:numPr>
        <w:jc w:val="both"/>
        <w:rPr>
          <w:lang w:val="en-GB"/>
        </w:rPr>
      </w:pPr>
      <w:r w:rsidRPr="00F5284A">
        <w:rPr>
          <w:lang w:val="en-GB"/>
        </w:rPr>
        <w:t xml:space="preserve">as provided for in this </w:t>
      </w:r>
      <w:proofErr w:type="gramStart"/>
      <w:r w:rsidRPr="00F5284A">
        <w:rPr>
          <w:lang w:val="en-GB"/>
        </w:rPr>
        <w:t>Agreement</w:t>
      </w:r>
      <w:r>
        <w:rPr>
          <w:lang w:val="en-GB"/>
        </w:rPr>
        <w:t>;</w:t>
      </w:r>
      <w:proofErr w:type="gramEnd"/>
    </w:p>
    <w:p w14:paraId="77316949" w14:textId="77777777" w:rsidR="00FB2470" w:rsidRPr="00F5284A" w:rsidRDefault="00FB2470" w:rsidP="00FB2470">
      <w:pPr>
        <w:pStyle w:val="Listeavsnitt"/>
        <w:numPr>
          <w:ilvl w:val="2"/>
          <w:numId w:val="22"/>
        </w:numPr>
        <w:jc w:val="both"/>
        <w:rPr>
          <w:lang w:val="en-GB"/>
        </w:rPr>
      </w:pPr>
      <w:r w:rsidRPr="00F5284A">
        <w:rPr>
          <w:lang w:val="en-GB"/>
        </w:rPr>
        <w:t xml:space="preserve">such disclosure is required by law; or </w:t>
      </w:r>
    </w:p>
    <w:p w14:paraId="3DA11460" w14:textId="77777777" w:rsidR="00FB2470" w:rsidRPr="00F5284A" w:rsidRDefault="00FB2470" w:rsidP="00FB2470">
      <w:pPr>
        <w:pStyle w:val="Listeavsnitt"/>
        <w:numPr>
          <w:ilvl w:val="2"/>
          <w:numId w:val="22"/>
        </w:numPr>
        <w:jc w:val="both"/>
        <w:rPr>
          <w:lang w:val="en-GB"/>
        </w:rPr>
      </w:pPr>
      <w:r w:rsidRPr="00F5284A">
        <w:rPr>
          <w:lang w:val="en-GB"/>
        </w:rPr>
        <w:t xml:space="preserve">the relevant Confidential Information is already generally known. </w:t>
      </w:r>
    </w:p>
    <w:p w14:paraId="67976E48" w14:textId="77777777" w:rsidR="00FB2470" w:rsidRPr="00F5284A" w:rsidRDefault="00FB2470" w:rsidP="00FB2470">
      <w:pPr>
        <w:pStyle w:val="Listeavsnitt"/>
        <w:keepNext/>
        <w:numPr>
          <w:ilvl w:val="1"/>
          <w:numId w:val="22"/>
        </w:numPr>
        <w:jc w:val="both"/>
        <w:rPr>
          <w:lang w:val="en-GB"/>
        </w:rPr>
      </w:pPr>
      <w:r>
        <w:rPr>
          <w:lang w:val="en-GB"/>
        </w:rPr>
        <w:t>Institution</w:t>
      </w:r>
      <w:r w:rsidRPr="00F5284A">
        <w:rPr>
          <w:lang w:val="en-GB"/>
        </w:rPr>
        <w:t xml:space="preserve"> will not disclose or use Confidential Information for any purpose other than for the purpose of conducting the Trial, obtaining any required review of the protocol or its conduct, fulfilling educational </w:t>
      </w:r>
      <w:r w:rsidRPr="00F5284A">
        <w:rPr>
          <w:lang w:val="en-GB"/>
        </w:rPr>
        <w:lastRenderedPageBreak/>
        <w:t>obligations, ensuring proper medical treatment of any subject within the Trial, or in accordance with this Agreement sections 8 and/or 10.</w:t>
      </w:r>
    </w:p>
    <w:p w14:paraId="376E9DF8" w14:textId="77777777" w:rsidR="00FB2470" w:rsidRPr="00F5284A" w:rsidRDefault="00FB2470" w:rsidP="00FB2470">
      <w:pPr>
        <w:pStyle w:val="Listeavsnitt"/>
        <w:numPr>
          <w:ilvl w:val="1"/>
          <w:numId w:val="22"/>
        </w:numPr>
        <w:jc w:val="both"/>
        <w:rPr>
          <w:lang w:val="en-GB"/>
        </w:rPr>
      </w:pPr>
      <w:r w:rsidRPr="00F5284A">
        <w:rPr>
          <w:lang w:val="en-GB"/>
        </w:rPr>
        <w:t xml:space="preserve">Either Party shall promptly notify the other Party if it </w:t>
      </w:r>
      <w:r>
        <w:rPr>
          <w:lang w:val="en-GB"/>
        </w:rPr>
        <w:t>receives</w:t>
      </w:r>
      <w:r w:rsidRPr="00F5284A">
        <w:rPr>
          <w:lang w:val="en-GB"/>
        </w:rPr>
        <w:t xml:space="preserve"> a legally binding request to disclose Confidential Information, hereunder Data and Results, and shall take reasonable steps to minimise the extent of any such required disclosure.</w:t>
      </w:r>
    </w:p>
    <w:p w14:paraId="29AEF675" w14:textId="77777777" w:rsidR="00FB2470" w:rsidRPr="00F5284A" w:rsidRDefault="00FB2470" w:rsidP="00FB2470">
      <w:pPr>
        <w:pStyle w:val="Listeavsnitt"/>
        <w:numPr>
          <w:ilvl w:val="1"/>
          <w:numId w:val="22"/>
        </w:numPr>
        <w:jc w:val="both"/>
        <w:rPr>
          <w:lang w:val="en-GB"/>
        </w:rPr>
      </w:pPr>
      <w:r w:rsidRPr="00F5284A">
        <w:rPr>
          <w:lang w:val="en-GB"/>
        </w:rPr>
        <w:t xml:space="preserve">Each Party shall use at least the same degree of care and security to maintain the Confidential Information confidential as it uses to maintain its own Confidential Information confidential, but always at least a reasonable degree of care. The Parties shall implement technical, </w:t>
      </w:r>
      <w:proofErr w:type="gramStart"/>
      <w:r w:rsidRPr="00F5284A">
        <w:rPr>
          <w:lang w:val="en-GB"/>
        </w:rPr>
        <w:t>physical</w:t>
      </w:r>
      <w:proofErr w:type="gramEnd"/>
      <w:r w:rsidRPr="00F5284A">
        <w:rPr>
          <w:lang w:val="en-GB"/>
        </w:rPr>
        <w:t xml:space="preserve"> and organisational safeguards to ensure an adequate level of security appropriate to the risks.</w:t>
      </w:r>
    </w:p>
    <w:p w14:paraId="3831A54B" w14:textId="77777777" w:rsidR="00FB2470" w:rsidRPr="00F5284A" w:rsidRDefault="00FB2470" w:rsidP="00FB2470">
      <w:pPr>
        <w:pStyle w:val="Listeavsnitt"/>
        <w:numPr>
          <w:ilvl w:val="1"/>
          <w:numId w:val="22"/>
        </w:numPr>
        <w:jc w:val="both"/>
        <w:rPr>
          <w:lang w:val="en-GB"/>
        </w:rPr>
      </w:pPr>
      <w:r w:rsidRPr="00F5284A">
        <w:rPr>
          <w:lang w:val="en-GB"/>
        </w:rPr>
        <w:t xml:space="preserve">Access to Confidential Information, hereunder Data and Results, shall be limited to persons requiring access on a </w:t>
      </w:r>
      <w:proofErr w:type="gramStart"/>
      <w:r w:rsidRPr="00F5284A">
        <w:rPr>
          <w:lang w:val="en-GB"/>
        </w:rPr>
        <w:t>need to know</w:t>
      </w:r>
      <w:proofErr w:type="gramEnd"/>
      <w:r w:rsidRPr="00F5284A">
        <w:rPr>
          <w:lang w:val="en-GB"/>
        </w:rPr>
        <w:t xml:space="preserve"> basis. The Parties shall revoke access authorisations for employees or other individuals working within its entity who no longer need said authorisation to conduct the Trial. </w:t>
      </w:r>
    </w:p>
    <w:p w14:paraId="639F1053" w14:textId="77777777" w:rsidR="00FB2470" w:rsidRDefault="00FB2470" w:rsidP="00FB2470">
      <w:pPr>
        <w:pStyle w:val="Listeavsnitt"/>
        <w:numPr>
          <w:ilvl w:val="1"/>
          <w:numId w:val="22"/>
        </w:numPr>
        <w:jc w:val="both"/>
        <w:rPr>
          <w:lang w:val="en-GB"/>
        </w:rPr>
      </w:pPr>
      <w:r w:rsidRPr="00F5284A">
        <w:rPr>
          <w:lang w:val="en-GB"/>
        </w:rPr>
        <w:t xml:space="preserve">Each Party shall make sure that the Confidential Information, hereunder Data and Results, is protected from unauthorised access. </w:t>
      </w:r>
      <w:r>
        <w:rPr>
          <w:lang w:val="en-GB"/>
        </w:rPr>
        <w:t xml:space="preserve">Satellite Site </w:t>
      </w:r>
      <w:r w:rsidRPr="00F5284A">
        <w:rPr>
          <w:lang w:val="en-GB"/>
        </w:rPr>
        <w:t>shall promptly notify and assist Sponsor</w:t>
      </w:r>
      <w:r>
        <w:rPr>
          <w:lang w:val="en-GB"/>
        </w:rPr>
        <w:t xml:space="preserve"> and Institution</w:t>
      </w:r>
      <w:r w:rsidRPr="00F5284A">
        <w:rPr>
          <w:lang w:val="en-GB"/>
        </w:rPr>
        <w:t xml:space="preserve"> about any deviation concerning access, both accidental and unauthorised, to the Confidential Information, hereunder Data and Results, and </w:t>
      </w:r>
      <w:r>
        <w:rPr>
          <w:lang w:val="en-GB"/>
        </w:rPr>
        <w:t>Institution</w:t>
      </w:r>
      <w:r w:rsidRPr="00F5284A">
        <w:rPr>
          <w:lang w:val="en-GB"/>
        </w:rPr>
        <w:t xml:space="preserve"> shall take reasonable steps to regain access control and confidentiality. </w:t>
      </w:r>
    </w:p>
    <w:p w14:paraId="68423770" w14:textId="77777777" w:rsidR="00FB2470" w:rsidRPr="00F5284A" w:rsidRDefault="00FB2470" w:rsidP="00FB2470">
      <w:pPr>
        <w:pStyle w:val="Listeavsnitt"/>
        <w:numPr>
          <w:ilvl w:val="1"/>
          <w:numId w:val="22"/>
        </w:numPr>
        <w:jc w:val="both"/>
        <w:rPr>
          <w:lang w:val="en-GB"/>
        </w:rPr>
      </w:pPr>
      <w:r w:rsidRPr="00F5284A">
        <w:rPr>
          <w:color w:val="FF0000"/>
          <w:lang w:val="en-GB"/>
        </w:rPr>
        <w:t xml:space="preserve">Remember to always adjust the terms of confidentiality to comply with the Trial Agreement </w:t>
      </w:r>
      <w:proofErr w:type="gramStart"/>
      <w:r w:rsidRPr="00F5284A">
        <w:rPr>
          <w:color w:val="FF0000"/>
          <w:lang w:val="en-GB"/>
        </w:rPr>
        <w:t>entered into</w:t>
      </w:r>
      <w:proofErr w:type="gramEnd"/>
      <w:r w:rsidRPr="00F5284A">
        <w:rPr>
          <w:color w:val="FF0000"/>
          <w:lang w:val="en-GB"/>
        </w:rPr>
        <w:t xml:space="preserve">. </w:t>
      </w:r>
    </w:p>
    <w:p w14:paraId="4F55A41F" w14:textId="77777777" w:rsidR="00FB2470" w:rsidRPr="00F5284A" w:rsidRDefault="00FB2470" w:rsidP="00FB2470">
      <w:pPr>
        <w:pStyle w:val="Listeavsnitt"/>
        <w:jc w:val="both"/>
        <w:rPr>
          <w:lang w:val="en-GB"/>
        </w:rPr>
      </w:pPr>
    </w:p>
    <w:p w14:paraId="23860A56" w14:textId="77777777" w:rsidR="00FB2470" w:rsidRPr="00F5284A" w:rsidRDefault="00FB2470" w:rsidP="00FB2470">
      <w:pPr>
        <w:pStyle w:val="Listeavsnitt"/>
        <w:numPr>
          <w:ilvl w:val="0"/>
          <w:numId w:val="22"/>
        </w:numPr>
        <w:jc w:val="both"/>
        <w:rPr>
          <w:rFonts w:eastAsiaTheme="minorHAnsi"/>
          <w:b/>
          <w:sz w:val="32"/>
          <w:szCs w:val="32"/>
          <w:lang w:val="en-GB"/>
        </w:rPr>
      </w:pPr>
      <w:r w:rsidRPr="00F5284A">
        <w:rPr>
          <w:rFonts w:eastAsiaTheme="minorHAnsi"/>
          <w:b/>
          <w:sz w:val="32"/>
          <w:szCs w:val="32"/>
          <w:lang w:val="en-GB"/>
        </w:rPr>
        <w:t>Commencement, Term, and Termination</w:t>
      </w:r>
    </w:p>
    <w:p w14:paraId="68474D3F" w14:textId="77777777" w:rsidR="00FB2470" w:rsidRPr="007F798B" w:rsidRDefault="00FB2470" w:rsidP="00FB2470">
      <w:pPr>
        <w:pStyle w:val="Listeavsnitt"/>
        <w:numPr>
          <w:ilvl w:val="1"/>
          <w:numId w:val="22"/>
        </w:numPr>
        <w:spacing w:line="240" w:lineRule="auto"/>
        <w:jc w:val="both"/>
        <w:rPr>
          <w:lang w:val="en-GB"/>
        </w:rPr>
      </w:pPr>
      <w:r w:rsidRPr="007F798B">
        <w:rPr>
          <w:lang w:val="en-GB"/>
        </w:rPr>
        <w:t>This Agreement takes effect on the date the Agreement has been signed by both Parties and shall continue to regulate the Parties</w:t>
      </w:r>
      <w:r>
        <w:rPr>
          <w:lang w:val="en-GB"/>
        </w:rPr>
        <w:t>’</w:t>
      </w:r>
      <w:r w:rsidRPr="007F798B">
        <w:rPr>
          <w:lang w:val="en-GB"/>
        </w:rPr>
        <w:t xml:space="preserve"> rights and obligations regarding the Trial until the completion of all Trial activities, or until otherwise terminated as provided for in this Agreement.</w:t>
      </w:r>
    </w:p>
    <w:p w14:paraId="126B5915" w14:textId="77777777" w:rsidR="00FB2470" w:rsidRPr="00AA1CFB" w:rsidRDefault="00FB2470" w:rsidP="00FB2470">
      <w:pPr>
        <w:pStyle w:val="Listeavsnitt"/>
        <w:numPr>
          <w:ilvl w:val="1"/>
          <w:numId w:val="22"/>
        </w:numPr>
        <w:spacing w:line="240" w:lineRule="auto"/>
        <w:jc w:val="both"/>
        <w:rPr>
          <w:lang w:val="en-GB"/>
        </w:rPr>
      </w:pPr>
      <w:r w:rsidRPr="007F798B">
        <w:rPr>
          <w:lang w:val="en-GB"/>
        </w:rPr>
        <w:t>This Agreement may be terminated with immediate</w:t>
      </w:r>
      <w:r>
        <w:rPr>
          <w:lang w:val="en-GB"/>
        </w:rPr>
        <w:t xml:space="preserve"> </w:t>
      </w:r>
      <w:r w:rsidRPr="007F798B">
        <w:rPr>
          <w:lang w:val="en-GB"/>
        </w:rPr>
        <w:t xml:space="preserve">effect by </w:t>
      </w:r>
      <w:r>
        <w:rPr>
          <w:lang w:val="en-GB"/>
        </w:rPr>
        <w:t>Institution</w:t>
      </w:r>
      <w:r w:rsidRPr="007F798B">
        <w:rPr>
          <w:lang w:val="en-GB"/>
        </w:rPr>
        <w:t xml:space="preserve"> by written notice to </w:t>
      </w:r>
      <w:r>
        <w:rPr>
          <w:lang w:val="en-GB"/>
        </w:rPr>
        <w:t xml:space="preserve">Satellite Site </w:t>
      </w:r>
      <w:r w:rsidRPr="007F798B">
        <w:rPr>
          <w:lang w:val="en-GB"/>
        </w:rPr>
        <w:t>in the case of early termination</w:t>
      </w:r>
      <w:r>
        <w:rPr>
          <w:lang w:val="en-GB"/>
        </w:rPr>
        <w:t xml:space="preserve"> or pause</w:t>
      </w:r>
      <w:r w:rsidRPr="007F798B">
        <w:rPr>
          <w:lang w:val="en-GB"/>
        </w:rPr>
        <w:t xml:space="preserve"> of the Trial; any technical, administrative cause, or methodological impossibility to pursue the Trial; or due to a contractual breach caused by </w:t>
      </w:r>
      <w:r>
        <w:rPr>
          <w:lang w:val="en-GB"/>
        </w:rPr>
        <w:t>Institution</w:t>
      </w:r>
      <w:r w:rsidRPr="007F798B">
        <w:rPr>
          <w:lang w:val="en-GB"/>
        </w:rPr>
        <w:t xml:space="preserve"> and its agents</w:t>
      </w:r>
      <w:r>
        <w:rPr>
          <w:lang w:val="en-GB"/>
        </w:rPr>
        <w:t>, including Satellite Site</w:t>
      </w:r>
      <w:r w:rsidRPr="007F798B">
        <w:rPr>
          <w:lang w:val="en-GB"/>
        </w:rPr>
        <w:t xml:space="preserve">. </w:t>
      </w:r>
    </w:p>
    <w:p w14:paraId="3B454363" w14:textId="77777777" w:rsidR="00FB2470" w:rsidRPr="00F5284A" w:rsidRDefault="00FB2470" w:rsidP="00FB2470">
      <w:pPr>
        <w:pStyle w:val="Listeavsnitt"/>
        <w:numPr>
          <w:ilvl w:val="1"/>
          <w:numId w:val="22"/>
        </w:numPr>
        <w:jc w:val="both"/>
        <w:rPr>
          <w:lang w:val="en-GB"/>
        </w:rPr>
      </w:pPr>
      <w:r w:rsidRPr="00F5284A">
        <w:rPr>
          <w:lang w:val="en-GB"/>
        </w:rPr>
        <w:t>A Party may terminate the Agreement by giving the other Party a written notice</w:t>
      </w:r>
      <w:r>
        <w:rPr>
          <w:lang w:val="en-GB"/>
        </w:rPr>
        <w:t xml:space="preserve"> about termination</w:t>
      </w:r>
      <w:r w:rsidRPr="00F5284A">
        <w:rPr>
          <w:lang w:val="en-GB"/>
        </w:rPr>
        <w:t xml:space="preserve"> at least sixty (60) days</w:t>
      </w:r>
      <w:r>
        <w:rPr>
          <w:lang w:val="en-GB"/>
        </w:rPr>
        <w:t xml:space="preserve"> prior to the termination</w:t>
      </w:r>
      <w:r w:rsidRPr="00F5284A">
        <w:rPr>
          <w:lang w:val="en-GB"/>
        </w:rPr>
        <w:t xml:space="preserve">. </w:t>
      </w:r>
    </w:p>
    <w:p w14:paraId="6B36EEC0" w14:textId="77777777" w:rsidR="00FB2470" w:rsidRPr="007F798B" w:rsidRDefault="00FB2470" w:rsidP="00FB2470">
      <w:pPr>
        <w:pStyle w:val="Listeavsnitt"/>
        <w:numPr>
          <w:ilvl w:val="1"/>
          <w:numId w:val="22"/>
        </w:numPr>
        <w:spacing w:line="240" w:lineRule="auto"/>
        <w:jc w:val="both"/>
        <w:rPr>
          <w:lang w:val="en-GB"/>
        </w:rPr>
      </w:pPr>
      <w:r w:rsidRPr="007F798B">
        <w:rPr>
          <w:lang w:val="en-GB"/>
        </w:rPr>
        <w:t>In the event of a material breach by one Party, due to errors or misconduct, the other Party may terminate the Agreement with immediate effect if the Party causing the contractual breach has not remedied the breach in a satisfying manner within thirty (30) days after receiving a notice identifying the breach and a reasonable remedy.</w:t>
      </w:r>
    </w:p>
    <w:p w14:paraId="35722806" w14:textId="77777777" w:rsidR="00FB2470" w:rsidRPr="007F798B" w:rsidRDefault="00FB2470" w:rsidP="00FB2470">
      <w:pPr>
        <w:pStyle w:val="Listeavsnitt"/>
        <w:numPr>
          <w:ilvl w:val="1"/>
          <w:numId w:val="22"/>
        </w:numPr>
        <w:spacing w:line="240" w:lineRule="auto"/>
        <w:jc w:val="both"/>
        <w:rPr>
          <w:lang w:val="en-GB"/>
        </w:rPr>
      </w:pPr>
      <w:r w:rsidRPr="007F798B">
        <w:rPr>
          <w:lang w:val="en-GB"/>
        </w:rPr>
        <w:t>Compensation for tasks carried out up to termination remain payable.</w:t>
      </w:r>
    </w:p>
    <w:p w14:paraId="777633C9" w14:textId="77777777" w:rsidR="00FB2470" w:rsidRPr="007F798B" w:rsidRDefault="00FB2470" w:rsidP="00FB2470">
      <w:pPr>
        <w:pStyle w:val="Listeavsnitt"/>
        <w:numPr>
          <w:ilvl w:val="1"/>
          <w:numId w:val="22"/>
        </w:numPr>
        <w:spacing w:line="240" w:lineRule="auto"/>
        <w:jc w:val="both"/>
        <w:rPr>
          <w:lang w:val="en-GB"/>
        </w:rPr>
      </w:pPr>
      <w:r w:rsidRPr="007F798B">
        <w:rPr>
          <w:lang w:val="en-GB"/>
        </w:rPr>
        <w:t xml:space="preserve">For the avoidance of doubt, force majeure means any unforeseeable and exceptional event affecting performance of the Agreement, which is outside the control of the Parties, and which cannot be avoided </w:t>
      </w:r>
      <w:proofErr w:type="gramStart"/>
      <w:r w:rsidRPr="007F798B">
        <w:rPr>
          <w:lang w:val="en-GB"/>
        </w:rPr>
        <w:t>in spite of</w:t>
      </w:r>
      <w:proofErr w:type="gramEnd"/>
      <w:r w:rsidRPr="007F798B">
        <w:rPr>
          <w:lang w:val="en-GB"/>
        </w:rPr>
        <w:t xml:space="preserve"> the efforts which the Parties may reasonably make (“</w:t>
      </w:r>
      <w:r w:rsidRPr="007F798B">
        <w:rPr>
          <w:b/>
          <w:lang w:val="en-GB"/>
        </w:rPr>
        <w:t>Force Majeure</w:t>
      </w:r>
      <w:r w:rsidRPr="007F798B">
        <w:rPr>
          <w:lang w:val="en-GB"/>
        </w:rPr>
        <w:t>”).</w:t>
      </w:r>
    </w:p>
    <w:p w14:paraId="0CAD9C69" w14:textId="77777777" w:rsidR="00FB2470" w:rsidRPr="007F798B" w:rsidRDefault="00FB2470" w:rsidP="00FB2470">
      <w:pPr>
        <w:pStyle w:val="Listeavsnitt"/>
        <w:numPr>
          <w:ilvl w:val="1"/>
          <w:numId w:val="22"/>
        </w:numPr>
        <w:spacing w:line="240" w:lineRule="auto"/>
        <w:jc w:val="both"/>
        <w:rPr>
          <w:lang w:val="en-GB"/>
        </w:rPr>
      </w:pPr>
      <w:r w:rsidRPr="007F798B">
        <w:rPr>
          <w:lang w:val="en-GB"/>
        </w:rPr>
        <w:t xml:space="preserve">No Party shall </w:t>
      </w:r>
      <w:proofErr w:type="gramStart"/>
      <w:r w:rsidRPr="007F798B">
        <w:rPr>
          <w:lang w:val="en-GB"/>
        </w:rPr>
        <w:t>be considered to be</w:t>
      </w:r>
      <w:proofErr w:type="gramEnd"/>
      <w:r w:rsidRPr="007F798B">
        <w:rPr>
          <w:lang w:val="en-GB"/>
        </w:rPr>
        <w:t xml:space="preserve"> in breach of this Agreement if such breach is cause</w:t>
      </w:r>
      <w:r>
        <w:rPr>
          <w:lang w:val="en-GB"/>
        </w:rPr>
        <w:t>d</w:t>
      </w:r>
      <w:r w:rsidRPr="007F798B">
        <w:rPr>
          <w:lang w:val="en-GB"/>
        </w:rPr>
        <w:t xml:space="preserve"> by Force Majeure. Each Party shall notify the other Party of any Force Majeure as soon as possible. If impossibility or delay in fulfilment due to a case of force majeure continues for longer than 90 days, the </w:t>
      </w:r>
      <w:r>
        <w:rPr>
          <w:lang w:val="en-US"/>
        </w:rPr>
        <w:t xml:space="preserve">the wronged </w:t>
      </w:r>
      <w:r w:rsidRPr="007F798B">
        <w:rPr>
          <w:lang w:val="en-GB"/>
        </w:rPr>
        <w:t>Party may automatically terminate the Agreement at any time by written notification sent to the other Party.</w:t>
      </w:r>
    </w:p>
    <w:p w14:paraId="7B561B51" w14:textId="77777777" w:rsidR="00FB2470" w:rsidRDefault="00FB2470" w:rsidP="00FB2470">
      <w:pPr>
        <w:pStyle w:val="Listeavsnitt"/>
        <w:numPr>
          <w:ilvl w:val="1"/>
          <w:numId w:val="22"/>
        </w:numPr>
        <w:spacing w:line="240" w:lineRule="auto"/>
        <w:jc w:val="both"/>
        <w:rPr>
          <w:lang w:val="en-GB"/>
        </w:rPr>
      </w:pPr>
      <w:r w:rsidRPr="007F798B">
        <w:rPr>
          <w:lang w:val="en-GB"/>
        </w:rPr>
        <w:t xml:space="preserve">Expiration or termination of this Agreement shall not relieve the parties of any obligation accruing prior to such expiration or termination. </w:t>
      </w:r>
    </w:p>
    <w:p w14:paraId="3162F4F4" w14:textId="77777777" w:rsidR="00FB2470" w:rsidRDefault="00FB2470" w:rsidP="00FB2470">
      <w:pPr>
        <w:pStyle w:val="Listeavsnitt"/>
        <w:numPr>
          <w:ilvl w:val="1"/>
          <w:numId w:val="22"/>
        </w:numPr>
        <w:spacing w:line="240" w:lineRule="auto"/>
        <w:jc w:val="both"/>
        <w:rPr>
          <w:lang w:val="en-GB"/>
        </w:rPr>
      </w:pPr>
      <w:r w:rsidRPr="00FE34EF">
        <w:rPr>
          <w:lang w:val="en-GB"/>
        </w:rPr>
        <w:t xml:space="preserve">Upon expiration or termination of this Agreement, the obligations that by their nature are intended to survive expiration or termination of the Agreement </w:t>
      </w:r>
      <w:r w:rsidRPr="003B3FB0">
        <w:rPr>
          <w:lang w:val="en-US"/>
        </w:rPr>
        <w:t>will still apply</w:t>
      </w:r>
      <w:r w:rsidRPr="00FE34EF">
        <w:rPr>
          <w:lang w:val="en-GB"/>
        </w:rPr>
        <w:t>.</w:t>
      </w:r>
    </w:p>
    <w:p w14:paraId="3C5BF84D" w14:textId="77777777" w:rsidR="00FB2470" w:rsidRPr="00FE34EF" w:rsidRDefault="00FB2470" w:rsidP="00FB2470">
      <w:pPr>
        <w:pStyle w:val="Listeavsnitt"/>
        <w:numPr>
          <w:ilvl w:val="1"/>
          <w:numId w:val="22"/>
        </w:numPr>
        <w:spacing w:line="240" w:lineRule="auto"/>
        <w:jc w:val="both"/>
        <w:rPr>
          <w:lang w:val="en-GB"/>
        </w:rPr>
      </w:pPr>
    </w:p>
    <w:p w14:paraId="2F517CA3" w14:textId="77777777" w:rsidR="00FB2470" w:rsidRPr="00D64235" w:rsidRDefault="00FB2470" w:rsidP="00FB2470">
      <w:pPr>
        <w:pStyle w:val="Listeavsnitt"/>
        <w:numPr>
          <w:ilvl w:val="0"/>
          <w:numId w:val="22"/>
        </w:numPr>
        <w:jc w:val="both"/>
        <w:rPr>
          <w:rFonts w:eastAsiaTheme="minorHAnsi"/>
          <w:b/>
          <w:sz w:val="32"/>
          <w:szCs w:val="32"/>
          <w:lang w:val="en-GB"/>
        </w:rPr>
      </w:pPr>
      <w:r w:rsidRPr="00D64235">
        <w:rPr>
          <w:rFonts w:eastAsiaTheme="minorHAnsi"/>
          <w:b/>
          <w:sz w:val="32"/>
          <w:szCs w:val="32"/>
          <w:lang w:val="en-GB"/>
        </w:rPr>
        <w:t>General Provisions</w:t>
      </w:r>
    </w:p>
    <w:p w14:paraId="64274ACF" w14:textId="77777777" w:rsidR="00FB2470" w:rsidRPr="007F798B" w:rsidRDefault="00FB2470" w:rsidP="00FB2470">
      <w:pPr>
        <w:pStyle w:val="Listeavsnitt"/>
        <w:numPr>
          <w:ilvl w:val="1"/>
          <w:numId w:val="22"/>
        </w:numPr>
        <w:spacing w:line="240" w:lineRule="auto"/>
        <w:jc w:val="both"/>
        <w:rPr>
          <w:lang w:val="en-GB"/>
        </w:rPr>
      </w:pPr>
      <w:r w:rsidRPr="007F798B">
        <w:rPr>
          <w:lang w:val="en-GB"/>
        </w:rPr>
        <w:t xml:space="preserve">No failure or delay of either Party to give notice of any breach or to exercise any right or remedy under this Agreement shall be construed as a waiver of any right or obligation thereof, nor shall it preclude the exercise of any other rights under this Agreement. </w:t>
      </w:r>
    </w:p>
    <w:p w14:paraId="526DDFFC" w14:textId="77777777" w:rsidR="00FB2470" w:rsidRPr="007F798B" w:rsidRDefault="00FB2470" w:rsidP="00FB2470">
      <w:pPr>
        <w:pStyle w:val="Listeavsnitt"/>
        <w:numPr>
          <w:ilvl w:val="1"/>
          <w:numId w:val="22"/>
        </w:numPr>
        <w:spacing w:line="240" w:lineRule="auto"/>
        <w:jc w:val="both"/>
        <w:rPr>
          <w:lang w:val="en-GB"/>
        </w:rPr>
      </w:pPr>
      <w:r w:rsidRPr="007F798B">
        <w:rPr>
          <w:lang w:val="en-GB"/>
        </w:rPr>
        <w:t>A Party may not assign, or purport to assign, or transfer a right or obligation under this Agreement without having first obtained the other Party’s prior written consent, which may not be unreasonably withheld or delayed.</w:t>
      </w:r>
    </w:p>
    <w:p w14:paraId="5C3698E4" w14:textId="77777777" w:rsidR="00FB2470" w:rsidRPr="007F798B" w:rsidRDefault="00FB2470" w:rsidP="00FB2470">
      <w:pPr>
        <w:pStyle w:val="Listeavsnitt"/>
        <w:numPr>
          <w:ilvl w:val="1"/>
          <w:numId w:val="22"/>
        </w:numPr>
        <w:spacing w:line="240" w:lineRule="auto"/>
        <w:jc w:val="both"/>
        <w:rPr>
          <w:lang w:val="en-GB"/>
        </w:rPr>
      </w:pPr>
      <w:r w:rsidRPr="007F798B">
        <w:rPr>
          <w:lang w:val="en-GB"/>
        </w:rPr>
        <w:lastRenderedPageBreak/>
        <w:t xml:space="preserve">The Agreement is governed by the laws of Norway, excluding Norwegian conflict of laws principles providing for the application of laws of any other jurisdiction. </w:t>
      </w:r>
    </w:p>
    <w:p w14:paraId="35945492" w14:textId="77777777" w:rsidR="00FB2470" w:rsidRPr="007F798B" w:rsidRDefault="00FB2470" w:rsidP="00FB2470">
      <w:pPr>
        <w:pStyle w:val="Listeavsnitt"/>
        <w:numPr>
          <w:ilvl w:val="1"/>
          <w:numId w:val="22"/>
        </w:numPr>
        <w:spacing w:line="240" w:lineRule="auto"/>
        <w:jc w:val="both"/>
        <w:rPr>
          <w:lang w:val="en-GB"/>
        </w:rPr>
      </w:pPr>
      <w:r w:rsidRPr="007F798B">
        <w:rPr>
          <w:lang w:val="en-GB"/>
        </w:rPr>
        <w:t xml:space="preserve">In case of any disputes arising out of or in connection with this Agreement, the Parties shall first seek an amicable resolution. If the Parties do not find an amicable solution, claims can be raised before the agreed venue, </w:t>
      </w:r>
      <w:sdt>
        <w:sdtPr>
          <w:rPr>
            <w:lang w:val="en-GB"/>
          </w:rPr>
          <w:id w:val="-1169174287"/>
          <w:placeholder>
            <w:docPart w:val="4F2FABFACF734FDBAF99E9264FE3D2FC"/>
          </w:placeholder>
        </w:sdtPr>
        <w:sdtEndPr/>
        <w:sdtContent>
          <w:r w:rsidRPr="007F798B">
            <w:rPr>
              <w:highlight w:val="lightGray"/>
              <w:lang w:val="en-GB"/>
            </w:rPr>
            <w:t>INSERT</w:t>
          </w:r>
        </w:sdtContent>
      </w:sdt>
      <w:r w:rsidRPr="007F798B">
        <w:rPr>
          <w:lang w:val="en-GB"/>
        </w:rPr>
        <w:t xml:space="preserve"> District Court, without restricting any right of appeal.</w:t>
      </w:r>
    </w:p>
    <w:p w14:paraId="167D348A" w14:textId="77777777" w:rsidR="00FB2470" w:rsidRPr="007F798B" w:rsidRDefault="00FB2470" w:rsidP="00FB2470">
      <w:pPr>
        <w:pStyle w:val="Listeavsnitt"/>
        <w:numPr>
          <w:ilvl w:val="1"/>
          <w:numId w:val="22"/>
        </w:numPr>
        <w:spacing w:line="240" w:lineRule="auto"/>
        <w:jc w:val="both"/>
        <w:rPr>
          <w:lang w:val="en-GB"/>
        </w:rPr>
      </w:pPr>
      <w:r w:rsidRPr="007F798B">
        <w:rPr>
          <w:lang w:val="en-GB"/>
        </w:rPr>
        <w:t>Each Party warrant and represent to the other it has the full and all right and authority to enter into this Agreement and are unaware of any impediment that would inhibit its ability to perform its obligations hereunder.</w:t>
      </w:r>
    </w:p>
    <w:p w14:paraId="5C556141" w14:textId="77777777" w:rsidR="00FB2470" w:rsidRPr="007F798B" w:rsidRDefault="00FB2470" w:rsidP="00FB2470">
      <w:pPr>
        <w:pStyle w:val="Listeavsnitt"/>
        <w:numPr>
          <w:ilvl w:val="1"/>
          <w:numId w:val="22"/>
        </w:numPr>
        <w:spacing w:line="240" w:lineRule="auto"/>
        <w:jc w:val="both"/>
        <w:rPr>
          <w:lang w:val="en-GB"/>
        </w:rPr>
      </w:pPr>
      <w:r w:rsidRPr="007F798B">
        <w:rPr>
          <w:color w:val="FF0000"/>
          <w:lang w:val="en-GB"/>
        </w:rPr>
        <w:t>(1)</w:t>
      </w:r>
      <w:r w:rsidRPr="007F798B">
        <w:rPr>
          <w:lang w:val="en-GB"/>
        </w:rPr>
        <w:t xml:space="preserve"> </w:t>
      </w:r>
      <w:r w:rsidRPr="007F798B">
        <w:rPr>
          <w:highlight w:val="lightGray"/>
          <w:lang w:val="en-GB"/>
        </w:rPr>
        <w:t>This Agreement is made in two original copies.</w:t>
      </w:r>
      <w:r w:rsidRPr="007F798B">
        <w:rPr>
          <w:lang w:val="en-GB"/>
        </w:rPr>
        <w:t xml:space="preserve"> </w:t>
      </w:r>
      <w:r w:rsidRPr="007F798B">
        <w:rPr>
          <w:color w:val="FF0000"/>
          <w:lang w:val="en-GB"/>
        </w:rPr>
        <w:t xml:space="preserve">(2) </w:t>
      </w:r>
      <w:r w:rsidRPr="007F798B">
        <w:rPr>
          <w:highlight w:val="lightGray"/>
          <w:lang w:val="en-GB"/>
        </w:rPr>
        <w:t>This agreement is signed using electronic signatures.</w:t>
      </w:r>
    </w:p>
    <w:p w14:paraId="5280F39F" w14:textId="77777777" w:rsidR="00FB2470" w:rsidRPr="00F5284A" w:rsidRDefault="00FB2470" w:rsidP="00FB2470">
      <w:pPr>
        <w:pStyle w:val="Listeavsnitt"/>
        <w:jc w:val="both"/>
        <w:rPr>
          <w:lang w:val="en-GB"/>
        </w:rPr>
      </w:pPr>
    </w:p>
    <w:p w14:paraId="380F0204" w14:textId="77777777" w:rsidR="00FB2470" w:rsidRPr="00F5284A" w:rsidRDefault="00FB2470" w:rsidP="00FB2470">
      <w:pPr>
        <w:pStyle w:val="Listeavsnitt"/>
        <w:numPr>
          <w:ilvl w:val="0"/>
          <w:numId w:val="22"/>
        </w:numPr>
        <w:jc w:val="both"/>
        <w:rPr>
          <w:rFonts w:eastAsiaTheme="minorHAnsi"/>
          <w:b/>
          <w:sz w:val="32"/>
          <w:szCs w:val="32"/>
          <w:lang w:val="en-GB"/>
        </w:rPr>
      </w:pPr>
      <w:r w:rsidRPr="00F5284A">
        <w:rPr>
          <w:rFonts w:eastAsiaTheme="minorHAnsi"/>
          <w:b/>
          <w:sz w:val="32"/>
          <w:szCs w:val="32"/>
          <w:lang w:val="en-GB"/>
        </w:rPr>
        <w:t>Appendices</w:t>
      </w:r>
    </w:p>
    <w:p w14:paraId="32CD1278" w14:textId="77777777" w:rsidR="00FB2470" w:rsidRPr="00F5284A" w:rsidRDefault="00FB2470" w:rsidP="00FB2470">
      <w:pPr>
        <w:pStyle w:val="Listeavsnitt"/>
        <w:numPr>
          <w:ilvl w:val="1"/>
          <w:numId w:val="22"/>
        </w:numPr>
        <w:jc w:val="both"/>
        <w:rPr>
          <w:rFonts w:eastAsia="Calibri"/>
          <w:lang w:val="en-GB" w:eastAsia="en-US"/>
        </w:rPr>
      </w:pPr>
      <w:r w:rsidRPr="00F5284A">
        <w:rPr>
          <w:lang w:val="en-GB"/>
        </w:rPr>
        <w:t xml:space="preserve">The </w:t>
      </w:r>
      <w:r w:rsidRPr="00F5284A">
        <w:rPr>
          <w:rFonts w:eastAsia="Calibri"/>
          <w:lang w:val="en-GB" w:eastAsia="en-US"/>
        </w:rPr>
        <w:t>appendices to this Agreement, which form an integral part of this Agreement, are the following:</w:t>
      </w:r>
    </w:p>
    <w:p w14:paraId="004A5639" w14:textId="77777777" w:rsidR="00FB2470" w:rsidRPr="00F5284A" w:rsidRDefault="00FB2470" w:rsidP="00FB2470">
      <w:pPr>
        <w:pStyle w:val="Listeavsnitt"/>
        <w:jc w:val="both"/>
        <w:rPr>
          <w:rFonts w:eastAsia="Calibri"/>
          <w:lang w:val="en-GB" w:eastAsia="en-US"/>
        </w:rPr>
      </w:pPr>
      <w:r w:rsidRPr="00F5284A">
        <w:rPr>
          <w:rFonts w:eastAsia="Calibri"/>
          <w:lang w:val="en-GB" w:eastAsia="en-US"/>
        </w:rPr>
        <w:t>Approved trial protocol (version no specify, dated specify)</w:t>
      </w:r>
    </w:p>
    <w:p w14:paraId="3EDA66E7" w14:textId="77777777" w:rsidR="00FB2470" w:rsidRPr="00F5284A" w:rsidRDefault="00FB2470" w:rsidP="00FB2470">
      <w:pPr>
        <w:pStyle w:val="Listeavsnitt"/>
        <w:jc w:val="both"/>
        <w:rPr>
          <w:rFonts w:eastAsia="Calibri"/>
          <w:lang w:val="en-GB" w:eastAsia="en-US"/>
        </w:rPr>
      </w:pPr>
      <w:r w:rsidRPr="00F5284A">
        <w:rPr>
          <w:rFonts w:eastAsia="Calibri"/>
          <w:lang w:val="en-GB" w:eastAsia="en-US"/>
        </w:rPr>
        <w:t>Template Identification and Enrolment log</w:t>
      </w:r>
    </w:p>
    <w:p w14:paraId="5BAA8D7A" w14:textId="77777777" w:rsidR="00FB2470" w:rsidRPr="00F5284A" w:rsidRDefault="00FB2470" w:rsidP="00FB2470">
      <w:pPr>
        <w:pStyle w:val="Listeavsnitt"/>
        <w:jc w:val="both"/>
        <w:rPr>
          <w:rFonts w:eastAsia="Calibri"/>
          <w:lang w:val="en-GB" w:eastAsia="en-US"/>
        </w:rPr>
      </w:pPr>
      <w:r w:rsidRPr="00F5284A">
        <w:rPr>
          <w:rFonts w:eastAsia="Calibri"/>
          <w:lang w:val="en-GB" w:eastAsia="en-US"/>
        </w:rPr>
        <w:t>Template Signature log</w:t>
      </w:r>
    </w:p>
    <w:p w14:paraId="39025637" w14:textId="77777777" w:rsidR="00FB2470" w:rsidRPr="00F5284A" w:rsidRDefault="00FB2470" w:rsidP="00FB2470">
      <w:pPr>
        <w:pStyle w:val="Listeavsnitt"/>
        <w:jc w:val="both"/>
        <w:rPr>
          <w:rFonts w:eastAsia="Calibri"/>
          <w:lang w:val="en-GB" w:eastAsia="en-US"/>
        </w:rPr>
      </w:pPr>
      <w:r w:rsidRPr="00F5284A">
        <w:rPr>
          <w:rFonts w:eastAsia="Calibri"/>
          <w:lang w:val="en-GB" w:eastAsia="en-US"/>
        </w:rPr>
        <w:t xml:space="preserve">Template for Reporting of Serious Adverse Events </w:t>
      </w:r>
    </w:p>
    <w:p w14:paraId="29B24E1B" w14:textId="77777777" w:rsidR="00FB2470" w:rsidRPr="00F5284A" w:rsidRDefault="00FB2470" w:rsidP="00FB2470">
      <w:pPr>
        <w:pStyle w:val="Listeavsnitt"/>
        <w:jc w:val="both"/>
        <w:rPr>
          <w:rFonts w:eastAsia="Calibri"/>
          <w:lang w:val="en-GB" w:eastAsia="en-US"/>
        </w:rPr>
      </w:pPr>
      <w:r w:rsidRPr="00F5284A">
        <w:rPr>
          <w:rFonts w:eastAsia="Calibri"/>
          <w:lang w:val="en-GB" w:eastAsia="en-US"/>
        </w:rPr>
        <w:t xml:space="preserve">Template IMP Accountability Form </w:t>
      </w:r>
    </w:p>
    <w:p w14:paraId="3A16B3D1" w14:textId="1B06EAD3" w:rsidR="00FB2470" w:rsidRPr="001D4D86" w:rsidRDefault="00FB2470" w:rsidP="001D4D86">
      <w:pPr>
        <w:pStyle w:val="Listeavsnitt"/>
        <w:numPr>
          <w:ilvl w:val="1"/>
          <w:numId w:val="22"/>
        </w:numPr>
        <w:jc w:val="both"/>
        <w:rPr>
          <w:rFonts w:eastAsia="Calibri"/>
          <w:lang w:val="en-GB" w:eastAsia="en-US"/>
        </w:rPr>
      </w:pPr>
      <w:r w:rsidRPr="00F5284A">
        <w:rPr>
          <w:rFonts w:eastAsia="Calibri"/>
          <w:lang w:val="en-GB" w:eastAsia="en-US"/>
        </w:rPr>
        <w:t>In case of conflict between the terms of this Agreement and the terms of its Appendices the terms of this Agreement shall prevail.</w:t>
      </w:r>
    </w:p>
    <w:p w14:paraId="13FD3637" w14:textId="77777777" w:rsidR="00FB2470" w:rsidRPr="00533105" w:rsidRDefault="00FB2470" w:rsidP="00FB2470">
      <w:pPr>
        <w:pStyle w:val="Overskrift1"/>
        <w:spacing w:before="240" w:after="60"/>
        <w:ind w:left="432"/>
        <w:rPr>
          <w:rFonts w:asciiTheme="minorHAnsi" w:eastAsia="Times New Roman" w:hAnsiTheme="minorHAnsi" w:cstheme="minorHAnsi"/>
          <w:b/>
          <w:caps/>
          <w:color w:val="auto"/>
          <w:sz w:val="32"/>
          <w:lang w:val="en-GB"/>
        </w:rPr>
      </w:pPr>
      <w:r w:rsidRPr="00533105">
        <w:rPr>
          <w:rFonts w:asciiTheme="minorHAnsi" w:eastAsia="Times New Roman" w:hAnsiTheme="minorHAnsi" w:cstheme="minorHAnsi"/>
          <w:b/>
          <w:color w:val="auto"/>
          <w:sz w:val="32"/>
          <w:lang w:val="en-GB"/>
        </w:rPr>
        <w:t>Signatures</w:t>
      </w:r>
    </w:p>
    <w:p w14:paraId="741594EC"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u w:val="single"/>
        </w:rPr>
        <w:t xml:space="preserve">For and on behalf of the Institution (MAIN </w:t>
      </w:r>
      <w:r>
        <w:rPr>
          <w:rFonts w:asciiTheme="minorHAnsi" w:hAnsiTheme="minorHAnsi" w:cstheme="minorHAnsi"/>
          <w:u w:val="single"/>
        </w:rPr>
        <w:t>SITE</w:t>
      </w:r>
      <w:r w:rsidRPr="00533105">
        <w:rPr>
          <w:rFonts w:asciiTheme="minorHAnsi" w:hAnsiTheme="minorHAnsi" w:cstheme="minorHAnsi"/>
          <w:u w:val="single"/>
        </w:rPr>
        <w:t>):</w:t>
      </w:r>
    </w:p>
    <w:p w14:paraId="7AFF23BB"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rPr>
        <w:t>NAME:</w:t>
      </w:r>
    </w:p>
    <w:p w14:paraId="290AC2D5"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rPr>
        <w:t>TITLE:</w:t>
      </w:r>
    </w:p>
    <w:p w14:paraId="1CE12FA3"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rPr>
        <w:t>DATE:</w:t>
      </w:r>
      <w:r w:rsidRPr="00533105">
        <w:rPr>
          <w:rFonts w:asciiTheme="minorHAnsi" w:hAnsiTheme="minorHAnsi" w:cstheme="minorHAnsi"/>
        </w:rPr>
        <w:tab/>
      </w:r>
      <w:r w:rsidRPr="00533105">
        <w:rPr>
          <w:rFonts w:asciiTheme="minorHAnsi" w:hAnsiTheme="minorHAnsi" w:cstheme="minorHAnsi"/>
        </w:rPr>
        <w:tab/>
        <w:t>SIGNATURE:</w:t>
      </w:r>
    </w:p>
    <w:p w14:paraId="05ED33EB" w14:textId="77777777" w:rsidR="00FB2470" w:rsidRDefault="00FB2470" w:rsidP="001D4D86">
      <w:pPr>
        <w:pStyle w:val="Brdtekstinnrykk3"/>
        <w:spacing w:line="240" w:lineRule="auto"/>
        <w:ind w:left="0"/>
        <w:rPr>
          <w:rFonts w:asciiTheme="minorHAnsi" w:hAnsiTheme="minorHAnsi" w:cstheme="minorHAnsi"/>
        </w:rPr>
      </w:pPr>
    </w:p>
    <w:p w14:paraId="77ED7E95"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rPr>
        <w:t>READ and ACKNOWLEDGED by Principal Investigator:</w:t>
      </w:r>
    </w:p>
    <w:p w14:paraId="6D1E0D84"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rPr>
        <w:t>NAME:</w:t>
      </w:r>
    </w:p>
    <w:p w14:paraId="34F976AB"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rPr>
        <w:t>TITLE:</w:t>
      </w:r>
    </w:p>
    <w:p w14:paraId="614A3F62"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rPr>
        <w:t>DATE:</w:t>
      </w:r>
      <w:r w:rsidRPr="00533105">
        <w:rPr>
          <w:rFonts w:asciiTheme="minorHAnsi" w:hAnsiTheme="minorHAnsi" w:cstheme="minorHAnsi"/>
        </w:rPr>
        <w:tab/>
      </w:r>
      <w:r w:rsidRPr="00533105">
        <w:rPr>
          <w:rFonts w:asciiTheme="minorHAnsi" w:hAnsiTheme="minorHAnsi" w:cstheme="minorHAnsi"/>
        </w:rPr>
        <w:tab/>
        <w:t>SIGNATURE:</w:t>
      </w:r>
    </w:p>
    <w:p w14:paraId="786E7474" w14:textId="77777777" w:rsidR="00FB2470" w:rsidRPr="00533105" w:rsidRDefault="00FB2470" w:rsidP="00FB2470">
      <w:pPr>
        <w:pStyle w:val="Brdtekstinnrykk3"/>
        <w:spacing w:line="240" w:lineRule="auto"/>
        <w:ind w:left="0"/>
        <w:rPr>
          <w:rFonts w:asciiTheme="minorHAnsi" w:hAnsiTheme="minorHAnsi" w:cstheme="minorHAnsi"/>
        </w:rPr>
      </w:pPr>
      <w:r w:rsidRPr="00533105">
        <w:rPr>
          <w:rFonts w:asciiTheme="minorHAnsi" w:hAnsiTheme="minorHAnsi" w:cstheme="minorHAnsi"/>
        </w:rPr>
        <w:t xml:space="preserve"> </w:t>
      </w:r>
    </w:p>
    <w:p w14:paraId="40768EE3" w14:textId="77777777" w:rsidR="00FB2470" w:rsidRPr="00533105" w:rsidRDefault="00FB2470" w:rsidP="00FB2470">
      <w:pPr>
        <w:pStyle w:val="Brdtekstinnrykk3"/>
        <w:spacing w:line="240" w:lineRule="auto"/>
        <w:ind w:left="709"/>
        <w:rPr>
          <w:rFonts w:asciiTheme="minorHAnsi" w:hAnsiTheme="minorHAnsi" w:cstheme="minorHAnsi"/>
          <w:u w:val="single"/>
        </w:rPr>
      </w:pPr>
      <w:r w:rsidRPr="00533105">
        <w:rPr>
          <w:rFonts w:asciiTheme="minorHAnsi" w:hAnsiTheme="minorHAnsi" w:cstheme="minorHAnsi"/>
          <w:u w:val="single"/>
        </w:rPr>
        <w:t xml:space="preserve">For and on behalf of the </w:t>
      </w:r>
      <w:r>
        <w:rPr>
          <w:rFonts w:asciiTheme="minorHAnsi" w:hAnsiTheme="minorHAnsi" w:cstheme="minorHAnsi"/>
          <w:u w:val="single"/>
        </w:rPr>
        <w:t>Satellite Site</w:t>
      </w:r>
      <w:r w:rsidRPr="00533105">
        <w:rPr>
          <w:rFonts w:asciiTheme="minorHAnsi" w:hAnsiTheme="minorHAnsi" w:cstheme="minorHAnsi"/>
          <w:u w:val="single"/>
        </w:rPr>
        <w:t xml:space="preserve"> (LOCAL HOSPITAL):</w:t>
      </w:r>
    </w:p>
    <w:p w14:paraId="1F5460FA"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rPr>
        <w:t>NAME:</w:t>
      </w:r>
      <w:r w:rsidRPr="00533105">
        <w:rPr>
          <w:rFonts w:asciiTheme="minorHAnsi" w:hAnsiTheme="minorHAnsi" w:cstheme="minorHAnsi"/>
        </w:rPr>
        <w:tab/>
      </w:r>
    </w:p>
    <w:p w14:paraId="03190761"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rPr>
        <w:t>TITLE:</w:t>
      </w:r>
      <w:r w:rsidRPr="00533105">
        <w:rPr>
          <w:rFonts w:asciiTheme="minorHAnsi" w:hAnsiTheme="minorHAnsi" w:cstheme="minorHAnsi"/>
        </w:rPr>
        <w:tab/>
      </w:r>
    </w:p>
    <w:p w14:paraId="723CBC52"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rPr>
        <w:t>DATE:</w:t>
      </w:r>
      <w:r w:rsidRPr="00533105">
        <w:rPr>
          <w:rFonts w:asciiTheme="minorHAnsi" w:hAnsiTheme="minorHAnsi" w:cstheme="minorHAnsi"/>
        </w:rPr>
        <w:tab/>
      </w:r>
      <w:r w:rsidRPr="00533105">
        <w:rPr>
          <w:rFonts w:asciiTheme="minorHAnsi" w:hAnsiTheme="minorHAnsi" w:cstheme="minorHAnsi"/>
        </w:rPr>
        <w:tab/>
        <w:t>SIGNATURE:</w:t>
      </w:r>
    </w:p>
    <w:p w14:paraId="1F119CD1" w14:textId="77777777" w:rsidR="00FB2470" w:rsidRPr="00533105" w:rsidRDefault="00FB2470" w:rsidP="00FB2470">
      <w:pPr>
        <w:pStyle w:val="Brdtekstinnrykk3"/>
        <w:spacing w:line="240" w:lineRule="auto"/>
        <w:ind w:left="709"/>
        <w:rPr>
          <w:rFonts w:asciiTheme="minorHAnsi" w:hAnsiTheme="minorHAnsi" w:cstheme="minorHAnsi"/>
          <w:u w:val="single"/>
        </w:rPr>
      </w:pPr>
    </w:p>
    <w:p w14:paraId="01B9AE42"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rPr>
        <w:t>NAME:</w:t>
      </w:r>
      <w:r w:rsidRPr="00533105">
        <w:rPr>
          <w:rFonts w:asciiTheme="minorHAnsi" w:hAnsiTheme="minorHAnsi" w:cstheme="minorHAnsi"/>
        </w:rPr>
        <w:tab/>
      </w:r>
    </w:p>
    <w:p w14:paraId="4B5ED385" w14:textId="77777777" w:rsidR="00FB2470" w:rsidRPr="00533105" w:rsidRDefault="00FB2470" w:rsidP="00FB2470">
      <w:pPr>
        <w:pStyle w:val="Brdtekstinnrykk3"/>
        <w:spacing w:line="240" w:lineRule="auto"/>
        <w:ind w:left="709"/>
        <w:rPr>
          <w:rFonts w:asciiTheme="minorHAnsi" w:hAnsiTheme="minorHAnsi" w:cstheme="minorHAnsi"/>
        </w:rPr>
      </w:pPr>
      <w:r w:rsidRPr="00533105">
        <w:rPr>
          <w:rFonts w:asciiTheme="minorHAnsi" w:hAnsiTheme="minorHAnsi" w:cstheme="minorHAnsi"/>
        </w:rPr>
        <w:lastRenderedPageBreak/>
        <w:t>TITLE:</w:t>
      </w:r>
      <w:r w:rsidRPr="00533105">
        <w:rPr>
          <w:rFonts w:asciiTheme="minorHAnsi" w:hAnsiTheme="minorHAnsi" w:cstheme="minorHAnsi"/>
        </w:rPr>
        <w:tab/>
      </w:r>
    </w:p>
    <w:p w14:paraId="0FE58258" w14:textId="77777777" w:rsidR="00FB2470" w:rsidRPr="00FE03BE" w:rsidRDefault="00FB2470" w:rsidP="00FB2470">
      <w:pPr>
        <w:pStyle w:val="Brdtekstinnrykk3"/>
        <w:spacing w:line="240" w:lineRule="auto"/>
        <w:ind w:left="709"/>
        <w:rPr>
          <w:rFonts w:ascii="Arial Narrow" w:hAnsi="Arial Narrow"/>
        </w:rPr>
      </w:pPr>
      <w:r w:rsidRPr="00533105">
        <w:rPr>
          <w:rFonts w:asciiTheme="minorHAnsi" w:hAnsiTheme="minorHAnsi" w:cstheme="minorHAnsi"/>
        </w:rPr>
        <w:t>DATE:</w:t>
      </w:r>
      <w:r w:rsidRPr="00533105">
        <w:rPr>
          <w:rFonts w:asciiTheme="minorHAnsi" w:hAnsiTheme="minorHAnsi" w:cstheme="minorHAnsi"/>
        </w:rPr>
        <w:tab/>
      </w:r>
      <w:r w:rsidRPr="00533105">
        <w:rPr>
          <w:rFonts w:asciiTheme="minorHAnsi" w:hAnsiTheme="minorHAnsi" w:cstheme="minorHAnsi"/>
        </w:rPr>
        <w:tab/>
        <w:t>SIGNATURE</w:t>
      </w:r>
      <w:r w:rsidRPr="00F5284A">
        <w:rPr>
          <w:rFonts w:ascii="Arial Narrow" w:hAnsi="Arial Narrow"/>
        </w:rPr>
        <w:t>:</w:t>
      </w:r>
    </w:p>
    <w:p w14:paraId="4785D26B" w14:textId="5B74989A" w:rsidR="005602EE" w:rsidRDefault="005602EE">
      <w:pPr>
        <w:rPr>
          <w:rFonts w:ascii="Arial Narrow" w:eastAsia="Times New Roman" w:hAnsi="Arial Narrow" w:cs="Arial"/>
          <w:lang w:val="en-GB" w:eastAsia="de-DE"/>
        </w:rPr>
      </w:pPr>
    </w:p>
    <w:sectPr w:rsidR="005602EE" w:rsidSect="00AA329A">
      <w:footerReference w:type="even" r:id="rId13"/>
      <w:footerReference w:type="first" r:id="rId14"/>
      <w:pgSz w:w="11907" w:h="16839" w:code="1"/>
      <w:pgMar w:top="1448" w:right="1418" w:bottom="1448"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6A77" w14:textId="77777777" w:rsidR="003D5FFF" w:rsidRDefault="003D5FFF">
      <w:pPr>
        <w:spacing w:after="0" w:line="240" w:lineRule="auto"/>
      </w:pPr>
      <w:r>
        <w:separator/>
      </w:r>
    </w:p>
  </w:endnote>
  <w:endnote w:type="continuationSeparator" w:id="0">
    <w:p w14:paraId="67F911FC" w14:textId="77777777" w:rsidR="003D5FFF" w:rsidRDefault="003D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F2F1" w14:textId="13A237C6" w:rsidR="00AA329A" w:rsidRDefault="00AA329A">
    <w:pPr>
      <w:rPr>
        <w:rFonts w:asciiTheme="majorHAnsi" w:eastAsiaTheme="majorEastAsia" w:hAnsiTheme="majorHAnsi" w:cstheme="majorBidi"/>
      </w:rPr>
    </w:pPr>
  </w:p>
  <w:p w14:paraId="2CC2AE15" w14:textId="502C4E24" w:rsidR="00AA329A" w:rsidRDefault="00AA329A">
    <w:pPr>
      <w:rPr>
        <w:rFonts w:asciiTheme="majorHAnsi" w:eastAsiaTheme="majorEastAsia" w:hAnsiTheme="majorHAnsi" w:cstheme="majorBid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6373" w14:textId="4BF0FD29" w:rsidR="00D61843" w:rsidRDefault="00D61843">
    <w:pPr>
      <w:pStyle w:val="Bunntekst"/>
    </w:pPr>
    <w:r>
      <w:rPr>
        <w:noProof/>
      </w:rPr>
      <mc:AlternateContent>
        <mc:Choice Requires="wps">
          <w:drawing>
            <wp:anchor distT="0" distB="0" distL="114300" distR="114300" simplePos="0" relativeHeight="251669504" behindDoc="0" locked="0" layoutInCell="0" allowOverlap="1" wp14:anchorId="772CFE5C" wp14:editId="0A266C24">
              <wp:simplePos x="0" y="0"/>
              <wp:positionH relativeFrom="page">
                <wp:posOffset>0</wp:posOffset>
              </wp:positionH>
              <wp:positionV relativeFrom="page">
                <wp:posOffset>10228580</wp:posOffset>
              </wp:positionV>
              <wp:extent cx="7560945" cy="273050"/>
              <wp:effectExtent l="0" t="0" r="0" b="12700"/>
              <wp:wrapNone/>
              <wp:docPr id="19" name="MSIPCMb8404fcba0ef4118b1ad53a8" descr="{&quot;HashCode&quot;:61011051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33F81" w14:textId="3831CF1A" w:rsidR="00D61843" w:rsidRPr="00D61843" w:rsidRDefault="00D61843" w:rsidP="00D61843">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72CFE5C" id="_x0000_t202" coordsize="21600,21600" o:spt="202" path="m,l,21600r21600,l21600,xe">
              <v:stroke joinstyle="miter"/>
              <v:path gradientshapeok="t" o:connecttype="rect"/>
            </v:shapetype>
            <v:shape id="MSIPCMb8404fcba0ef4118b1ad53a8" o:spid="_x0000_s1026" type="#_x0000_t202" alt="{&quot;HashCode&quot;:610110512,&quot;Height&quot;:841.0,&quot;Width&quot;:595.0,&quot;Placement&quot;:&quot;Footer&quot;,&quot;Index&quot;:&quot;FirstPage&quot;,&quot;Section&quot;:1,&quot;Top&quot;:0.0,&quot;Left&quot;:0.0}" style="position:absolute;margin-left:0;margin-top:805.4pt;width:595.35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t9HQIAACwEAAAOAAAAZHJzL2Uyb0RvYy54bWysU8tu2zAQvBfoPxC815KfSQTLgZvARQEj&#10;CeAUOdMUaQmguCxJW3K/vktKstu0p6IXarm72sfMcHnf1oqchHUV6JyORyklQnMoKn3I6bfXzadb&#10;SpxnumAKtMjpWTh6v/r4YdmYTEygBFUIS7CIdlljclp6b7IkcbwUNXMjMEJjUIKtmcerPSSFZQ1W&#10;r1UySdNF0oAtjAUunEPvYxekq1hfSsH9s5ROeKJyirP5eNp47sOZrJYsO1hmyor3Y7B/mKJmlcam&#10;l1KPzDNytNUfpeqKW3Ag/YhDnYCUFRdxB9xmnL7bZlcyI+IuCI4zF5jc/yvLn04782KJbz9DiwQG&#10;QBrjMofOsE8rbR2+OCnBOEJ4vsAmWk84Om/mi/RuNqeEY2xyM03nEdfk+rexzn8RUJNg5NQiLREt&#10;dto6jx0xdUgJzTRsKqUiNUqTJqeLKZb8LYJ/KI0/XmcNlm/3LamKnE6HPfZQnHE9Cx3zzvBNhTNs&#10;mfMvzCLVuBHK1z/jIRVgL+gtSkqwP/7mD/nIAEYpaVA6OXXfj8wKStRXjdxM5rM0DWKLNzRsNO7G&#10;sxle9oNXH+sHQFmO8YUYHs2Q69VgSgv1G8p7HdphiGmOTXO6H8wH3ykZnwcX63VMQlkZ5rd6Z3go&#10;HUAL0L62b8yaHn+PzD3BoC6WvaOhy+3gXh89yCpyFADu4OxxR0lG6vrnEzT/6z1mXR/56icAAAD/&#10;/wMAUEsDBBQABgAIAAAAIQADWoXq3wAAAAsBAAAPAAAAZHJzL2Rvd25yZXYueG1sTI/BTsMwEETv&#10;SPyDtUjcqB0QpQ1xqqpSkeCASugHuPE2SWuvI9tpw9/jnOC4M6PZecVqtIZd0IfOkYRsJoAh1U53&#10;1EjYf28fFsBCVKSVcYQSfjDAqry9KVSu3ZW+8FLFhqUSCrmS0MbY55yHukWrwsz1SMk7Om9VTKdv&#10;uPbqmsqt4Y9CzLlVHaUPrepx02J9rgYrYY1DFt7N9vTW7avdx+kzer1ZSnl/N65fgUUc418Ypvlp&#10;OpRp08ENpAMzEhJITOo8E4lg8rOleAF2mLTnpwXwsuD/GcpfAAAA//8DAFBLAQItABQABgAIAAAA&#10;IQC2gziS/gAAAOEBAAATAAAAAAAAAAAAAAAAAAAAAABbQ29udGVudF9UeXBlc10ueG1sUEsBAi0A&#10;FAAGAAgAAAAhADj9If/WAAAAlAEAAAsAAAAAAAAAAAAAAAAALwEAAF9yZWxzLy5yZWxzUEsBAi0A&#10;FAAGAAgAAAAhAEIJq30dAgAALAQAAA4AAAAAAAAAAAAAAAAALgIAAGRycy9lMm9Eb2MueG1sUEsB&#10;Ai0AFAAGAAgAAAAhAANaherfAAAACwEAAA8AAAAAAAAAAAAAAAAAdwQAAGRycy9kb3ducmV2Lnht&#10;bFBLBQYAAAAABAAEAPMAAACDBQAAAAA=&#10;" o:allowincell="f" filled="f" stroked="f" strokeweight=".5pt">
              <v:textbox inset="20pt,0,,0">
                <w:txbxContent>
                  <w:p w14:paraId="73133F81" w14:textId="3831CF1A" w:rsidR="00D61843" w:rsidRPr="00D61843" w:rsidRDefault="00D61843" w:rsidP="00D61843">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FD67" w14:textId="77777777" w:rsidR="003D5FFF" w:rsidRDefault="003D5FFF">
      <w:pPr>
        <w:spacing w:after="0" w:line="240" w:lineRule="auto"/>
      </w:pPr>
      <w:r>
        <w:separator/>
      </w:r>
    </w:p>
  </w:footnote>
  <w:footnote w:type="continuationSeparator" w:id="0">
    <w:p w14:paraId="26B04630" w14:textId="77777777" w:rsidR="003D5FFF" w:rsidRDefault="003D5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Punktliste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Punktliste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Punktliste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Punktliste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Punktliste"/>
      <w:lvlText w:val=""/>
      <w:lvlJc w:val="left"/>
      <w:pPr>
        <w:ind w:left="360" w:hanging="360"/>
      </w:pPr>
      <w:rPr>
        <w:rFonts w:ascii="Symbol" w:hAnsi="Symbol" w:hint="default"/>
        <w:color w:val="9D3511" w:themeColor="accent1" w:themeShade="BF"/>
      </w:rPr>
    </w:lvl>
  </w:abstractNum>
  <w:abstractNum w:abstractNumId="5" w15:restartNumberingAfterBreak="0">
    <w:nsid w:val="00381CBC"/>
    <w:multiLevelType w:val="hybridMultilevel"/>
    <w:tmpl w:val="0ECAA56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4DF06B1"/>
    <w:multiLevelType w:val="multilevel"/>
    <w:tmpl w:val="BB182D8A"/>
    <w:lvl w:ilvl="0">
      <w:start w:val="1"/>
      <w:numFmt w:val="decimal"/>
      <w:lvlText w:val="%1."/>
      <w:lvlJc w:val="left"/>
      <w:pPr>
        <w:ind w:left="0" w:firstLine="0"/>
      </w:pPr>
      <w:rPr>
        <w:b/>
        <w:sz w:val="32"/>
        <w:szCs w:val="32"/>
      </w:rPr>
    </w:lvl>
    <w:lvl w:ilvl="1">
      <w:start w:val="1"/>
      <w:numFmt w:val="decimal"/>
      <w:lvlText w:val="%1.%2."/>
      <w:lvlJc w:val="left"/>
      <w:pPr>
        <w:ind w:left="720" w:hanging="720"/>
      </w:pPr>
      <w:rPr>
        <w:b w:val="0"/>
        <w:color w:val="000000"/>
        <w:sz w:val="22"/>
        <w:szCs w:val="22"/>
      </w:rPr>
    </w:lvl>
    <w:lvl w:ilvl="2">
      <w:start w:val="1"/>
      <w:numFmt w:val="decimal"/>
      <w:lvlText w:val="%1.%2.%3."/>
      <w:lvlJc w:val="left"/>
      <w:pPr>
        <w:ind w:left="0" w:firstLine="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6077234"/>
    <w:multiLevelType w:val="hybridMultilevel"/>
    <w:tmpl w:val="039019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60C23AE"/>
    <w:multiLevelType w:val="multilevel"/>
    <w:tmpl w:val="807C9C5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9" w15:restartNumberingAfterBreak="0">
    <w:nsid w:val="07A90A36"/>
    <w:multiLevelType w:val="hybridMultilevel"/>
    <w:tmpl w:val="84D6A4E0"/>
    <w:lvl w:ilvl="0" w:tplc="28A0E688">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F560A89"/>
    <w:multiLevelType w:val="hybridMultilevel"/>
    <w:tmpl w:val="1E4253C2"/>
    <w:lvl w:ilvl="0" w:tplc="93DE2DCA">
      <w:start w:val="2"/>
      <w:numFmt w:val="bullet"/>
      <w:lvlText w:val="-"/>
      <w:lvlJc w:val="left"/>
      <w:pPr>
        <w:ind w:left="720" w:hanging="360"/>
      </w:pPr>
      <w:rPr>
        <w:rFonts w:ascii="Perpetua" w:eastAsiaTheme="minorEastAsia" w:hAnsi="Perpetua"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6F24DE"/>
    <w:multiLevelType w:val="hybridMultilevel"/>
    <w:tmpl w:val="17AC77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D480B26"/>
    <w:multiLevelType w:val="hybridMultilevel"/>
    <w:tmpl w:val="E07467A4"/>
    <w:lvl w:ilvl="0" w:tplc="04140001">
      <w:start w:val="1"/>
      <w:numFmt w:val="bullet"/>
      <w:lvlText w:val=""/>
      <w:lvlJc w:val="left"/>
      <w:pPr>
        <w:ind w:left="1069" w:hanging="360"/>
      </w:pPr>
      <w:rPr>
        <w:rFonts w:ascii="Symbol" w:hAnsi="Symbol" w:hint="default"/>
      </w:rPr>
    </w:lvl>
    <w:lvl w:ilvl="1" w:tplc="93DE2DCA">
      <w:start w:val="2"/>
      <w:numFmt w:val="bullet"/>
      <w:lvlText w:val="-"/>
      <w:lvlJc w:val="left"/>
      <w:pPr>
        <w:ind w:left="1789" w:hanging="360"/>
      </w:pPr>
      <w:rPr>
        <w:rFonts w:ascii="Perpetua" w:eastAsiaTheme="minorEastAsia" w:hAnsi="Perpetua" w:cstheme="minorBidi"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3" w15:restartNumberingAfterBreak="0">
    <w:nsid w:val="1F623967"/>
    <w:multiLevelType w:val="hybridMultilevel"/>
    <w:tmpl w:val="1E7488A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4" w15:restartNumberingAfterBreak="0">
    <w:nsid w:val="2217061A"/>
    <w:multiLevelType w:val="hybridMultilevel"/>
    <w:tmpl w:val="F59015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4FA5111"/>
    <w:multiLevelType w:val="multilevel"/>
    <w:tmpl w:val="381038F6"/>
    <w:lvl w:ilvl="0">
      <w:start w:val="1"/>
      <w:numFmt w:val="decimal"/>
      <w:lvlText w:val="%1."/>
      <w:lvlJc w:val="left"/>
      <w:pPr>
        <w:ind w:left="0" w:firstLine="0"/>
      </w:pPr>
      <w:rPr>
        <w:rFonts w:hint="default"/>
        <w:b/>
        <w:sz w:val="32"/>
        <w:szCs w:val="32"/>
      </w:rPr>
    </w:lvl>
    <w:lvl w:ilvl="1">
      <w:start w:val="1"/>
      <w:numFmt w:val="decimal"/>
      <w:isLgl/>
      <w:lvlText w:val="%1.%2."/>
      <w:lvlJc w:val="left"/>
      <w:pPr>
        <w:ind w:left="720" w:hanging="720"/>
      </w:pPr>
      <w:rPr>
        <w:rFonts w:hint="default"/>
        <w:b w:val="0"/>
        <w:color w:val="auto"/>
        <w:sz w:val="22"/>
        <w:szCs w:val="22"/>
      </w:rPr>
    </w:lvl>
    <w:lvl w:ilvl="2">
      <w:start w:val="1"/>
      <w:numFmt w:val="decimal"/>
      <w:isLgl/>
      <w:lvlText w:val="%1.%2.%3."/>
      <w:lvlJc w:val="left"/>
      <w:pPr>
        <w:ind w:left="0" w:firstLine="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2B1E00"/>
    <w:multiLevelType w:val="multilevel"/>
    <w:tmpl w:val="2BE4499E"/>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2642620F"/>
    <w:multiLevelType w:val="hybridMultilevel"/>
    <w:tmpl w:val="495EFC4C"/>
    <w:lvl w:ilvl="0" w:tplc="93DE2DCA">
      <w:start w:val="2"/>
      <w:numFmt w:val="bullet"/>
      <w:lvlText w:val="-"/>
      <w:lvlJc w:val="left"/>
      <w:pPr>
        <w:ind w:left="720" w:hanging="360"/>
      </w:pPr>
      <w:rPr>
        <w:rFonts w:ascii="Perpetua" w:eastAsiaTheme="minorEastAsia" w:hAnsi="Perpetu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67512FB"/>
    <w:multiLevelType w:val="hybridMultilevel"/>
    <w:tmpl w:val="99222A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D054EA1"/>
    <w:multiLevelType w:val="multilevel"/>
    <w:tmpl w:val="80CCA5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DC814F3"/>
    <w:multiLevelType w:val="hybridMultilevel"/>
    <w:tmpl w:val="D3249EE2"/>
    <w:lvl w:ilvl="0" w:tplc="C9C2A6C6">
      <w:start w:val="1"/>
      <w:numFmt w:val="bullet"/>
      <w:lvlText w:val="•"/>
      <w:lvlJc w:val="left"/>
      <w:pPr>
        <w:tabs>
          <w:tab w:val="num" w:pos="360"/>
        </w:tabs>
        <w:ind w:left="360" w:hanging="360"/>
      </w:pPr>
      <w:rPr>
        <w:rFonts w:ascii="Arial" w:hAnsi="Arial" w:cs="Times New Roman" w:hint="default"/>
      </w:rPr>
    </w:lvl>
    <w:lvl w:ilvl="1" w:tplc="9D0A1C7C">
      <w:start w:val="1"/>
      <w:numFmt w:val="bullet"/>
      <w:lvlText w:val="•"/>
      <w:lvlJc w:val="left"/>
      <w:pPr>
        <w:tabs>
          <w:tab w:val="num" w:pos="1080"/>
        </w:tabs>
        <w:ind w:left="1080" w:hanging="360"/>
      </w:pPr>
      <w:rPr>
        <w:rFonts w:ascii="Arial" w:hAnsi="Arial" w:cs="Times New Roman" w:hint="default"/>
      </w:rPr>
    </w:lvl>
    <w:lvl w:ilvl="2" w:tplc="48F2BB40">
      <w:start w:val="430"/>
      <w:numFmt w:val="bullet"/>
      <w:lvlText w:val="•"/>
      <w:lvlJc w:val="left"/>
      <w:pPr>
        <w:tabs>
          <w:tab w:val="num" w:pos="1800"/>
        </w:tabs>
        <w:ind w:left="1800" w:hanging="360"/>
      </w:pPr>
      <w:rPr>
        <w:rFonts w:ascii="Arial" w:hAnsi="Arial" w:cs="Times New Roman" w:hint="default"/>
      </w:rPr>
    </w:lvl>
    <w:lvl w:ilvl="3" w:tplc="0902D522">
      <w:start w:val="1"/>
      <w:numFmt w:val="bullet"/>
      <w:lvlText w:val="•"/>
      <w:lvlJc w:val="left"/>
      <w:pPr>
        <w:tabs>
          <w:tab w:val="num" w:pos="2520"/>
        </w:tabs>
        <w:ind w:left="2520" w:hanging="360"/>
      </w:pPr>
      <w:rPr>
        <w:rFonts w:ascii="Arial" w:hAnsi="Arial" w:cs="Times New Roman" w:hint="default"/>
      </w:rPr>
    </w:lvl>
    <w:lvl w:ilvl="4" w:tplc="3398990C">
      <w:start w:val="1"/>
      <w:numFmt w:val="bullet"/>
      <w:lvlText w:val="•"/>
      <w:lvlJc w:val="left"/>
      <w:pPr>
        <w:tabs>
          <w:tab w:val="num" w:pos="3240"/>
        </w:tabs>
        <w:ind w:left="3240" w:hanging="360"/>
      </w:pPr>
      <w:rPr>
        <w:rFonts w:ascii="Arial" w:hAnsi="Arial" w:cs="Times New Roman" w:hint="default"/>
      </w:rPr>
    </w:lvl>
    <w:lvl w:ilvl="5" w:tplc="FA2CF2AE">
      <w:start w:val="1"/>
      <w:numFmt w:val="bullet"/>
      <w:lvlText w:val="•"/>
      <w:lvlJc w:val="left"/>
      <w:pPr>
        <w:tabs>
          <w:tab w:val="num" w:pos="3960"/>
        </w:tabs>
        <w:ind w:left="3960" w:hanging="360"/>
      </w:pPr>
      <w:rPr>
        <w:rFonts w:ascii="Arial" w:hAnsi="Arial" w:cs="Times New Roman" w:hint="default"/>
      </w:rPr>
    </w:lvl>
    <w:lvl w:ilvl="6" w:tplc="8DC2C33E">
      <w:start w:val="1"/>
      <w:numFmt w:val="bullet"/>
      <w:lvlText w:val="•"/>
      <w:lvlJc w:val="left"/>
      <w:pPr>
        <w:tabs>
          <w:tab w:val="num" w:pos="4680"/>
        </w:tabs>
        <w:ind w:left="4680" w:hanging="360"/>
      </w:pPr>
      <w:rPr>
        <w:rFonts w:ascii="Arial" w:hAnsi="Arial" w:cs="Times New Roman" w:hint="default"/>
      </w:rPr>
    </w:lvl>
    <w:lvl w:ilvl="7" w:tplc="BA72227E">
      <w:start w:val="1"/>
      <w:numFmt w:val="bullet"/>
      <w:lvlText w:val="•"/>
      <w:lvlJc w:val="left"/>
      <w:pPr>
        <w:tabs>
          <w:tab w:val="num" w:pos="5400"/>
        </w:tabs>
        <w:ind w:left="5400" w:hanging="360"/>
      </w:pPr>
      <w:rPr>
        <w:rFonts w:ascii="Arial" w:hAnsi="Arial" w:cs="Times New Roman" w:hint="default"/>
      </w:rPr>
    </w:lvl>
    <w:lvl w:ilvl="8" w:tplc="C4102C12">
      <w:start w:val="1"/>
      <w:numFmt w:val="bullet"/>
      <w:lvlText w:val="•"/>
      <w:lvlJc w:val="left"/>
      <w:pPr>
        <w:tabs>
          <w:tab w:val="num" w:pos="6120"/>
        </w:tabs>
        <w:ind w:left="6120" w:hanging="360"/>
      </w:pPr>
      <w:rPr>
        <w:rFonts w:ascii="Arial" w:hAnsi="Arial" w:cs="Times New Roman" w:hint="default"/>
      </w:rPr>
    </w:lvl>
  </w:abstractNum>
  <w:abstractNum w:abstractNumId="21" w15:restartNumberingAfterBreak="0">
    <w:nsid w:val="30C40408"/>
    <w:multiLevelType w:val="hybridMultilevel"/>
    <w:tmpl w:val="53B83090"/>
    <w:lvl w:ilvl="0" w:tplc="DF52F55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1332A39"/>
    <w:multiLevelType w:val="hybridMultilevel"/>
    <w:tmpl w:val="02C6B94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3" w15:restartNumberingAfterBreak="0">
    <w:nsid w:val="3513597D"/>
    <w:multiLevelType w:val="multilevel"/>
    <w:tmpl w:val="D67013DE"/>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Zero"/>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4" w15:restartNumberingAfterBreak="0">
    <w:nsid w:val="36CD26AE"/>
    <w:multiLevelType w:val="hybridMultilevel"/>
    <w:tmpl w:val="D13687A2"/>
    <w:lvl w:ilvl="0" w:tplc="7FD81472">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39C033D9"/>
    <w:multiLevelType w:val="hybridMultilevel"/>
    <w:tmpl w:val="923A28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1B3317B"/>
    <w:multiLevelType w:val="multilevel"/>
    <w:tmpl w:val="0F0231F2"/>
    <w:lvl w:ilvl="0">
      <w:start w:val="10"/>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45545916"/>
    <w:multiLevelType w:val="hybridMultilevel"/>
    <w:tmpl w:val="202EC4AE"/>
    <w:lvl w:ilvl="0" w:tplc="D734A4D0">
      <w:start w:val="1"/>
      <w:numFmt w:val="decimal"/>
      <w:pStyle w:val="INNH1"/>
      <w:lvlText w:val="%1."/>
      <w:lvlJc w:val="left"/>
      <w:pPr>
        <w:ind w:left="720" w:hanging="360"/>
      </w:pPr>
      <w:rPr>
        <w:rFonts w:hint="default"/>
      </w:rPr>
    </w:lvl>
    <w:lvl w:ilvl="1" w:tplc="0414000F">
      <w:start w:val="1"/>
      <w:numFmt w:val="decimal"/>
      <w:pStyle w:val="INNH2"/>
      <w:lvlText w:val="%2."/>
      <w:lvlJc w:val="left"/>
      <w:pPr>
        <w:ind w:left="1440" w:hanging="360"/>
      </w:pPr>
      <w:rPr>
        <w:rFonts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79021D8"/>
    <w:multiLevelType w:val="hybridMultilevel"/>
    <w:tmpl w:val="4CEC82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7BE1250"/>
    <w:multiLevelType w:val="multilevel"/>
    <w:tmpl w:val="60EA8DAA"/>
    <w:lvl w:ilvl="0">
      <w:start w:val="7"/>
      <w:numFmt w:val="decimal"/>
      <w:lvlText w:val="%1"/>
      <w:lvlJc w:val="left"/>
      <w:pPr>
        <w:ind w:left="360" w:hanging="360"/>
      </w:pPr>
      <w:rPr>
        <w:rFonts w:hint="default"/>
      </w:rPr>
    </w:lvl>
    <w:lvl w:ilvl="1">
      <w:start w:val="1"/>
      <w:numFmt w:val="decimal"/>
      <w:lvlText w:val="%1.%2"/>
      <w:lvlJc w:val="left"/>
      <w:pPr>
        <w:ind w:left="1470"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30" w15:restartNumberingAfterBreak="0">
    <w:nsid w:val="48802542"/>
    <w:multiLevelType w:val="hybridMultilevel"/>
    <w:tmpl w:val="350693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513D546E"/>
    <w:multiLevelType w:val="multilevel"/>
    <w:tmpl w:val="7786C972"/>
    <w:lvl w:ilvl="0">
      <w:start w:val="4"/>
      <w:numFmt w:val="decimal"/>
      <w:lvlText w:val="%1."/>
      <w:lvlJc w:val="left"/>
      <w:pPr>
        <w:ind w:left="0" w:firstLine="0"/>
      </w:pPr>
      <w:rPr>
        <w:rFonts w:hint="default"/>
        <w:b/>
        <w:sz w:val="32"/>
        <w:szCs w:val="32"/>
      </w:rPr>
    </w:lvl>
    <w:lvl w:ilvl="1">
      <w:start w:val="4"/>
      <w:numFmt w:val="decimal"/>
      <w:isLgl/>
      <w:lvlText w:val="%1.%2."/>
      <w:lvlJc w:val="left"/>
      <w:pPr>
        <w:ind w:left="720" w:hanging="720"/>
      </w:pPr>
      <w:rPr>
        <w:rFonts w:hint="default"/>
        <w:b w:val="0"/>
        <w:color w:val="auto"/>
        <w:sz w:val="22"/>
        <w:szCs w:val="22"/>
      </w:rPr>
    </w:lvl>
    <w:lvl w:ilvl="2">
      <w:start w:val="1"/>
      <w:numFmt w:val="decimal"/>
      <w:isLgl/>
      <w:lvlText w:val="%1.%2.%3."/>
      <w:lvlJc w:val="left"/>
      <w:pPr>
        <w:ind w:left="0" w:firstLine="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A61AFE"/>
    <w:multiLevelType w:val="multilevel"/>
    <w:tmpl w:val="607CFF2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54AB6BC6"/>
    <w:multiLevelType w:val="hybridMultilevel"/>
    <w:tmpl w:val="7FBA7C98"/>
    <w:lvl w:ilvl="0" w:tplc="1226BD4C">
      <w:start w:val="1"/>
      <w:numFmt w:val="decimal"/>
      <w:lvlText w:val="%1."/>
      <w:lvlJc w:val="left"/>
      <w:pPr>
        <w:ind w:left="720" w:hanging="360"/>
      </w:pPr>
      <w:rPr>
        <w:rFonts w:asciiTheme="majorHAnsi" w:eastAsiaTheme="minorEastAsia" w:hAnsiTheme="majorHAnsi" w:hint="default"/>
        <w:color w:val="002060"/>
        <w:sz w:val="3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78E245C"/>
    <w:multiLevelType w:val="hybridMultilevel"/>
    <w:tmpl w:val="45FE9D08"/>
    <w:lvl w:ilvl="0" w:tplc="93DE2DCA">
      <w:start w:val="2"/>
      <w:numFmt w:val="bullet"/>
      <w:lvlText w:val="-"/>
      <w:lvlJc w:val="left"/>
      <w:pPr>
        <w:ind w:left="720" w:hanging="360"/>
      </w:pPr>
      <w:rPr>
        <w:rFonts w:ascii="Perpetua" w:eastAsiaTheme="minorEastAsia" w:hAnsi="Perpetu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2E6587"/>
    <w:multiLevelType w:val="multilevel"/>
    <w:tmpl w:val="84008EF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15:restartNumberingAfterBreak="0">
    <w:nsid w:val="62104503"/>
    <w:multiLevelType w:val="multilevel"/>
    <w:tmpl w:val="A2E0136E"/>
    <w:lvl w:ilvl="0">
      <w:start w:val="8"/>
      <w:numFmt w:val="decimal"/>
      <w:lvlText w:val="%1"/>
      <w:lvlJc w:val="left"/>
      <w:pPr>
        <w:ind w:left="360" w:hanging="360"/>
      </w:pPr>
      <w:rPr>
        <w:rFonts w:hint="default"/>
      </w:rPr>
    </w:lvl>
    <w:lvl w:ilvl="1">
      <w:start w:val="1"/>
      <w:numFmt w:val="decimal"/>
      <w:lvlText w:val="%1.%2"/>
      <w:lvlJc w:val="left"/>
      <w:pPr>
        <w:ind w:left="1470" w:hanging="360"/>
      </w:pPr>
      <w:rPr>
        <w:rFonts w:hint="default"/>
      </w:rPr>
    </w:lvl>
    <w:lvl w:ilvl="2">
      <w:start w:val="1"/>
      <w:numFmt w:val="decimal"/>
      <w:lvlText w:val="%1.%2.%3"/>
      <w:lvlJc w:val="left"/>
      <w:pPr>
        <w:ind w:left="2940" w:hanging="720"/>
      </w:pPr>
      <w:rPr>
        <w:rFonts w:hint="default"/>
      </w:rPr>
    </w:lvl>
    <w:lvl w:ilvl="3">
      <w:start w:val="1"/>
      <w:numFmt w:val="decimalZero"/>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37" w15:restartNumberingAfterBreak="0">
    <w:nsid w:val="63AD306B"/>
    <w:multiLevelType w:val="hybridMultilevel"/>
    <w:tmpl w:val="6F4071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41C51AB"/>
    <w:multiLevelType w:val="hybridMultilevel"/>
    <w:tmpl w:val="BA4466FA"/>
    <w:lvl w:ilvl="0" w:tplc="93DE2DCA">
      <w:start w:val="2"/>
      <w:numFmt w:val="bullet"/>
      <w:lvlText w:val="-"/>
      <w:lvlJc w:val="left"/>
      <w:pPr>
        <w:ind w:left="1069" w:hanging="360"/>
      </w:pPr>
      <w:rPr>
        <w:rFonts w:ascii="Perpetua" w:eastAsiaTheme="minorEastAsia" w:hAnsi="Perpetua" w:cstheme="minorBidi" w:hint="default"/>
      </w:rPr>
    </w:lvl>
    <w:lvl w:ilvl="1" w:tplc="93DE2DCA">
      <w:start w:val="2"/>
      <w:numFmt w:val="bullet"/>
      <w:lvlText w:val="-"/>
      <w:lvlJc w:val="left"/>
      <w:pPr>
        <w:ind w:left="1789" w:hanging="360"/>
      </w:pPr>
      <w:rPr>
        <w:rFonts w:ascii="Perpetua" w:eastAsiaTheme="minorEastAsia" w:hAnsi="Perpetua" w:cstheme="minorBidi"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39" w15:restartNumberingAfterBreak="0">
    <w:nsid w:val="66505C98"/>
    <w:multiLevelType w:val="multilevel"/>
    <w:tmpl w:val="9D1225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6C30786"/>
    <w:multiLevelType w:val="multilevel"/>
    <w:tmpl w:val="8FEE0F4A"/>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Zero"/>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66E70BDB"/>
    <w:multiLevelType w:val="multilevel"/>
    <w:tmpl w:val="16E498B2"/>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2" w15:restartNumberingAfterBreak="0">
    <w:nsid w:val="731F2E20"/>
    <w:multiLevelType w:val="multilevel"/>
    <w:tmpl w:val="7FAC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54747D"/>
    <w:multiLevelType w:val="multilevel"/>
    <w:tmpl w:val="1E74A0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9C124D5"/>
    <w:multiLevelType w:val="hybridMultilevel"/>
    <w:tmpl w:val="56C6512E"/>
    <w:lvl w:ilvl="0" w:tplc="0414000F">
      <w:start w:val="1"/>
      <w:numFmt w:val="decimal"/>
      <w:lvlText w:val="%1."/>
      <w:lvlJc w:val="left"/>
      <w:pPr>
        <w:ind w:left="720" w:hanging="360"/>
      </w:pPr>
      <w:rPr>
        <w:rFonts w:hint="default"/>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EFB2B94"/>
    <w:multiLevelType w:val="hybridMultilevel"/>
    <w:tmpl w:val="227C6206"/>
    <w:lvl w:ilvl="0" w:tplc="9E687446">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6" w15:restartNumberingAfterBreak="0">
    <w:nsid w:val="7F096326"/>
    <w:multiLevelType w:val="multilevel"/>
    <w:tmpl w:val="F4087B18"/>
    <w:lvl w:ilvl="0">
      <w:start w:val="1"/>
      <w:numFmt w:val="decimal"/>
      <w:lvlText w:val="%1"/>
      <w:lvlJc w:val="left"/>
      <w:pPr>
        <w:tabs>
          <w:tab w:val="num" w:pos="432"/>
        </w:tabs>
        <w:ind w:left="432" w:hanging="432"/>
      </w:pPr>
      <w:rPr>
        <w:rFonts w:hint="default"/>
        <w:b/>
        <w:sz w:val="36"/>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50690096">
    <w:abstractNumId w:val="4"/>
  </w:num>
  <w:num w:numId="2" w16cid:durableId="1069494557">
    <w:abstractNumId w:val="3"/>
  </w:num>
  <w:num w:numId="3" w16cid:durableId="921909849">
    <w:abstractNumId w:val="2"/>
  </w:num>
  <w:num w:numId="4" w16cid:durableId="1685934198">
    <w:abstractNumId w:val="1"/>
  </w:num>
  <w:num w:numId="5" w16cid:durableId="308361952">
    <w:abstractNumId w:val="0"/>
  </w:num>
  <w:num w:numId="6" w16cid:durableId="1625648435">
    <w:abstractNumId w:val="7"/>
  </w:num>
  <w:num w:numId="7" w16cid:durableId="1390808499">
    <w:abstractNumId w:val="18"/>
  </w:num>
  <w:num w:numId="8" w16cid:durableId="1734813389">
    <w:abstractNumId w:val="15"/>
  </w:num>
  <w:num w:numId="9" w16cid:durableId="2007902790">
    <w:abstractNumId w:val="28"/>
  </w:num>
  <w:num w:numId="10" w16cid:durableId="1775128707">
    <w:abstractNumId w:val="30"/>
  </w:num>
  <w:num w:numId="11" w16cid:durableId="1447651495">
    <w:abstractNumId w:val="10"/>
  </w:num>
  <w:num w:numId="12" w16cid:durableId="1419476614">
    <w:abstractNumId w:val="42"/>
  </w:num>
  <w:num w:numId="13" w16cid:durableId="204952983">
    <w:abstractNumId w:val="25"/>
  </w:num>
  <w:num w:numId="14" w16cid:durableId="21715458">
    <w:abstractNumId w:val="17"/>
  </w:num>
  <w:num w:numId="15" w16cid:durableId="439379123">
    <w:abstractNumId w:val="45"/>
  </w:num>
  <w:num w:numId="16" w16cid:durableId="1283685694">
    <w:abstractNumId w:val="12"/>
  </w:num>
  <w:num w:numId="17" w16cid:durableId="1126659409">
    <w:abstractNumId w:val="6"/>
  </w:num>
  <w:num w:numId="18" w16cid:durableId="1252079929">
    <w:abstractNumId w:val="19"/>
  </w:num>
  <w:num w:numId="19" w16cid:durableId="1169321455">
    <w:abstractNumId w:val="46"/>
  </w:num>
  <w:num w:numId="20" w16cid:durableId="126821638">
    <w:abstractNumId w:val="13"/>
  </w:num>
  <w:num w:numId="21" w16cid:durableId="1170104080">
    <w:abstractNumId w:val="22"/>
  </w:num>
  <w:num w:numId="22" w16cid:durableId="310402349">
    <w:abstractNumId w:val="31"/>
  </w:num>
  <w:num w:numId="23" w16cid:durableId="920993582">
    <w:abstractNumId w:val="33"/>
  </w:num>
  <w:num w:numId="24" w16cid:durableId="860584284">
    <w:abstractNumId w:val="8"/>
  </w:num>
  <w:num w:numId="25" w16cid:durableId="1218931723">
    <w:abstractNumId w:val="44"/>
  </w:num>
  <w:num w:numId="26" w16cid:durableId="309673596">
    <w:abstractNumId w:val="43"/>
  </w:num>
  <w:num w:numId="27" w16cid:durableId="2088723314">
    <w:abstractNumId w:val="21"/>
  </w:num>
  <w:num w:numId="28" w16cid:durableId="1839151466">
    <w:abstractNumId w:val="5"/>
  </w:num>
  <w:num w:numId="29" w16cid:durableId="2017993249">
    <w:abstractNumId w:val="34"/>
  </w:num>
  <w:num w:numId="30" w16cid:durableId="309293554">
    <w:abstractNumId w:val="37"/>
  </w:num>
  <w:num w:numId="31" w16cid:durableId="1422604461">
    <w:abstractNumId w:val="16"/>
  </w:num>
  <w:num w:numId="32" w16cid:durableId="1934506560">
    <w:abstractNumId w:val="41"/>
  </w:num>
  <w:num w:numId="33" w16cid:durableId="1343704141">
    <w:abstractNumId w:val="14"/>
  </w:num>
  <w:num w:numId="34" w16cid:durableId="1622495524">
    <w:abstractNumId w:val="38"/>
  </w:num>
  <w:num w:numId="35" w16cid:durableId="1918635607">
    <w:abstractNumId w:val="39"/>
  </w:num>
  <w:num w:numId="36" w16cid:durableId="407654617">
    <w:abstractNumId w:val="9"/>
  </w:num>
  <w:num w:numId="37" w16cid:durableId="130750051">
    <w:abstractNumId w:val="27"/>
  </w:num>
  <w:num w:numId="38" w16cid:durableId="1788428002">
    <w:abstractNumId w:val="23"/>
  </w:num>
  <w:num w:numId="39" w16cid:durableId="2007317457">
    <w:abstractNumId w:val="36"/>
  </w:num>
  <w:num w:numId="40" w16cid:durableId="732386744">
    <w:abstractNumId w:val="40"/>
  </w:num>
  <w:num w:numId="41" w16cid:durableId="1702780320">
    <w:abstractNumId w:val="24"/>
  </w:num>
  <w:num w:numId="42" w16cid:durableId="1572035284">
    <w:abstractNumId w:val="26"/>
  </w:num>
  <w:num w:numId="43" w16cid:durableId="1542934209">
    <w:abstractNumId w:val="28"/>
  </w:num>
  <w:num w:numId="44" w16cid:durableId="1263105494">
    <w:abstractNumId w:val="20"/>
  </w:num>
  <w:num w:numId="45" w16cid:durableId="1734155618">
    <w:abstractNumId w:val="35"/>
  </w:num>
  <w:num w:numId="46" w16cid:durableId="1091580650">
    <w:abstractNumId w:val="32"/>
  </w:num>
  <w:num w:numId="47" w16cid:durableId="1008872339">
    <w:abstractNumId w:val="29"/>
  </w:num>
  <w:num w:numId="48" w16cid:durableId="34983605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09"/>
  <w:hyphenationZone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15"/>
    <w:rsid w:val="000068CF"/>
    <w:rsid w:val="000125FF"/>
    <w:rsid w:val="00014011"/>
    <w:rsid w:val="000167B2"/>
    <w:rsid w:val="0001781D"/>
    <w:rsid w:val="0002189A"/>
    <w:rsid w:val="000241B1"/>
    <w:rsid w:val="000271D1"/>
    <w:rsid w:val="0003346A"/>
    <w:rsid w:val="00044DEF"/>
    <w:rsid w:val="00045866"/>
    <w:rsid w:val="00046EBB"/>
    <w:rsid w:val="00050180"/>
    <w:rsid w:val="00051ADB"/>
    <w:rsid w:val="00057D2B"/>
    <w:rsid w:val="00061D68"/>
    <w:rsid w:val="0006272B"/>
    <w:rsid w:val="00064900"/>
    <w:rsid w:val="000658D5"/>
    <w:rsid w:val="00065DD1"/>
    <w:rsid w:val="000706B8"/>
    <w:rsid w:val="00072FC2"/>
    <w:rsid w:val="000745CD"/>
    <w:rsid w:val="00090124"/>
    <w:rsid w:val="00091D7D"/>
    <w:rsid w:val="00093B0D"/>
    <w:rsid w:val="000942D6"/>
    <w:rsid w:val="000A292D"/>
    <w:rsid w:val="000B06A8"/>
    <w:rsid w:val="000B2389"/>
    <w:rsid w:val="000B31FF"/>
    <w:rsid w:val="000B3E4D"/>
    <w:rsid w:val="000C27F1"/>
    <w:rsid w:val="000C2903"/>
    <w:rsid w:val="000C4697"/>
    <w:rsid w:val="000C5B63"/>
    <w:rsid w:val="000C60C8"/>
    <w:rsid w:val="000D3621"/>
    <w:rsid w:val="000D4B8F"/>
    <w:rsid w:val="000E018A"/>
    <w:rsid w:val="000E07B4"/>
    <w:rsid w:val="000E2E15"/>
    <w:rsid w:val="000E5C70"/>
    <w:rsid w:val="000E6312"/>
    <w:rsid w:val="000F036D"/>
    <w:rsid w:val="000F5994"/>
    <w:rsid w:val="000F5F8A"/>
    <w:rsid w:val="000F639B"/>
    <w:rsid w:val="00104793"/>
    <w:rsid w:val="00104FC7"/>
    <w:rsid w:val="00107763"/>
    <w:rsid w:val="00110BD2"/>
    <w:rsid w:val="00114E55"/>
    <w:rsid w:val="0011792B"/>
    <w:rsid w:val="0012040D"/>
    <w:rsid w:val="00122A18"/>
    <w:rsid w:val="00122D65"/>
    <w:rsid w:val="0012419D"/>
    <w:rsid w:val="00127067"/>
    <w:rsid w:val="001270FB"/>
    <w:rsid w:val="00130B40"/>
    <w:rsid w:val="001311EB"/>
    <w:rsid w:val="00132BE3"/>
    <w:rsid w:val="00134FC1"/>
    <w:rsid w:val="001418BE"/>
    <w:rsid w:val="00152E0B"/>
    <w:rsid w:val="00157DD8"/>
    <w:rsid w:val="00160D57"/>
    <w:rsid w:val="0016378F"/>
    <w:rsid w:val="00164769"/>
    <w:rsid w:val="00166D7E"/>
    <w:rsid w:val="00170CDD"/>
    <w:rsid w:val="00172210"/>
    <w:rsid w:val="00175BD5"/>
    <w:rsid w:val="00176F68"/>
    <w:rsid w:val="00177A01"/>
    <w:rsid w:val="00180A65"/>
    <w:rsid w:val="00181D8B"/>
    <w:rsid w:val="00182CFD"/>
    <w:rsid w:val="00187167"/>
    <w:rsid w:val="00193F04"/>
    <w:rsid w:val="001954D7"/>
    <w:rsid w:val="00196AAF"/>
    <w:rsid w:val="0019711A"/>
    <w:rsid w:val="001A0608"/>
    <w:rsid w:val="001A3D71"/>
    <w:rsid w:val="001B2116"/>
    <w:rsid w:val="001B65AB"/>
    <w:rsid w:val="001C09E2"/>
    <w:rsid w:val="001C6EF5"/>
    <w:rsid w:val="001C7564"/>
    <w:rsid w:val="001D42A0"/>
    <w:rsid w:val="001D446E"/>
    <w:rsid w:val="001D4D86"/>
    <w:rsid w:val="001D6FBD"/>
    <w:rsid w:val="001D7A1D"/>
    <w:rsid w:val="001F1C2F"/>
    <w:rsid w:val="001F22D1"/>
    <w:rsid w:val="001F4D5F"/>
    <w:rsid w:val="001F4E36"/>
    <w:rsid w:val="00200CE5"/>
    <w:rsid w:val="002012FA"/>
    <w:rsid w:val="00203F1B"/>
    <w:rsid w:val="00207FC9"/>
    <w:rsid w:val="00211C08"/>
    <w:rsid w:val="0021221B"/>
    <w:rsid w:val="00217FE4"/>
    <w:rsid w:val="00224204"/>
    <w:rsid w:val="00225A3A"/>
    <w:rsid w:val="00225BE9"/>
    <w:rsid w:val="002321A2"/>
    <w:rsid w:val="002325B9"/>
    <w:rsid w:val="00235E79"/>
    <w:rsid w:val="0023670A"/>
    <w:rsid w:val="00241115"/>
    <w:rsid w:val="00260942"/>
    <w:rsid w:val="0026377F"/>
    <w:rsid w:val="00264EA2"/>
    <w:rsid w:val="00272DD6"/>
    <w:rsid w:val="00281069"/>
    <w:rsid w:val="0028299B"/>
    <w:rsid w:val="002830B8"/>
    <w:rsid w:val="00284AAF"/>
    <w:rsid w:val="0029427F"/>
    <w:rsid w:val="00295441"/>
    <w:rsid w:val="0029615B"/>
    <w:rsid w:val="0029631C"/>
    <w:rsid w:val="002A477A"/>
    <w:rsid w:val="002A590D"/>
    <w:rsid w:val="002A6087"/>
    <w:rsid w:val="002B1718"/>
    <w:rsid w:val="002B2FE1"/>
    <w:rsid w:val="002B620B"/>
    <w:rsid w:val="002B7218"/>
    <w:rsid w:val="002B740E"/>
    <w:rsid w:val="002B7D09"/>
    <w:rsid w:val="002C3C30"/>
    <w:rsid w:val="002C480C"/>
    <w:rsid w:val="002C59F7"/>
    <w:rsid w:val="002D3F4A"/>
    <w:rsid w:val="002D5021"/>
    <w:rsid w:val="002D5B40"/>
    <w:rsid w:val="002E0154"/>
    <w:rsid w:val="002E0E6F"/>
    <w:rsid w:val="002E1D1E"/>
    <w:rsid w:val="002E495D"/>
    <w:rsid w:val="002E5949"/>
    <w:rsid w:val="002F5118"/>
    <w:rsid w:val="002F526D"/>
    <w:rsid w:val="002F63A5"/>
    <w:rsid w:val="003037FE"/>
    <w:rsid w:val="00307A94"/>
    <w:rsid w:val="00310135"/>
    <w:rsid w:val="00310842"/>
    <w:rsid w:val="00313D30"/>
    <w:rsid w:val="00314F24"/>
    <w:rsid w:val="00317DFF"/>
    <w:rsid w:val="00321581"/>
    <w:rsid w:val="0032318F"/>
    <w:rsid w:val="00327F30"/>
    <w:rsid w:val="00330D9D"/>
    <w:rsid w:val="00330DA7"/>
    <w:rsid w:val="003318D0"/>
    <w:rsid w:val="00331B1C"/>
    <w:rsid w:val="003326DE"/>
    <w:rsid w:val="0033438A"/>
    <w:rsid w:val="00343FCF"/>
    <w:rsid w:val="00354993"/>
    <w:rsid w:val="00356B19"/>
    <w:rsid w:val="0035732E"/>
    <w:rsid w:val="00360889"/>
    <w:rsid w:val="003611FE"/>
    <w:rsid w:val="00361207"/>
    <w:rsid w:val="003614BA"/>
    <w:rsid w:val="00371757"/>
    <w:rsid w:val="003717ED"/>
    <w:rsid w:val="00373873"/>
    <w:rsid w:val="00373AC0"/>
    <w:rsid w:val="003755B5"/>
    <w:rsid w:val="00376AE6"/>
    <w:rsid w:val="00382288"/>
    <w:rsid w:val="0038456F"/>
    <w:rsid w:val="00384A79"/>
    <w:rsid w:val="00384F8E"/>
    <w:rsid w:val="00391D81"/>
    <w:rsid w:val="003925D2"/>
    <w:rsid w:val="003A3525"/>
    <w:rsid w:val="003B358E"/>
    <w:rsid w:val="003B480A"/>
    <w:rsid w:val="003B6C47"/>
    <w:rsid w:val="003B6FA2"/>
    <w:rsid w:val="003C152C"/>
    <w:rsid w:val="003C31FC"/>
    <w:rsid w:val="003C3DF8"/>
    <w:rsid w:val="003C3ED7"/>
    <w:rsid w:val="003C6D07"/>
    <w:rsid w:val="003D15B8"/>
    <w:rsid w:val="003D1BFC"/>
    <w:rsid w:val="003D1D86"/>
    <w:rsid w:val="003D2261"/>
    <w:rsid w:val="003D2A1A"/>
    <w:rsid w:val="003D5FFF"/>
    <w:rsid w:val="003E29FA"/>
    <w:rsid w:val="003F0FC3"/>
    <w:rsid w:val="0040337C"/>
    <w:rsid w:val="00403EEE"/>
    <w:rsid w:val="00406988"/>
    <w:rsid w:val="0041687C"/>
    <w:rsid w:val="00421A07"/>
    <w:rsid w:val="00424131"/>
    <w:rsid w:val="00426C4A"/>
    <w:rsid w:val="0043020C"/>
    <w:rsid w:val="0043186C"/>
    <w:rsid w:val="00431ACA"/>
    <w:rsid w:val="00435210"/>
    <w:rsid w:val="00440565"/>
    <w:rsid w:val="00441822"/>
    <w:rsid w:val="004452CA"/>
    <w:rsid w:val="004457CF"/>
    <w:rsid w:val="004472AF"/>
    <w:rsid w:val="00450304"/>
    <w:rsid w:val="004506E7"/>
    <w:rsid w:val="004572C0"/>
    <w:rsid w:val="004577BF"/>
    <w:rsid w:val="00457ED4"/>
    <w:rsid w:val="00464DF7"/>
    <w:rsid w:val="0046610F"/>
    <w:rsid w:val="0046640D"/>
    <w:rsid w:val="00466556"/>
    <w:rsid w:val="00470723"/>
    <w:rsid w:val="0047205B"/>
    <w:rsid w:val="00476DDF"/>
    <w:rsid w:val="00480617"/>
    <w:rsid w:val="00481332"/>
    <w:rsid w:val="004854D9"/>
    <w:rsid w:val="004909AC"/>
    <w:rsid w:val="004912E3"/>
    <w:rsid w:val="00492E39"/>
    <w:rsid w:val="00493293"/>
    <w:rsid w:val="00496567"/>
    <w:rsid w:val="004A0973"/>
    <w:rsid w:val="004A0D09"/>
    <w:rsid w:val="004A1C3D"/>
    <w:rsid w:val="004A327A"/>
    <w:rsid w:val="004B0634"/>
    <w:rsid w:val="004B12C3"/>
    <w:rsid w:val="004B14E4"/>
    <w:rsid w:val="004B1B18"/>
    <w:rsid w:val="004B2B97"/>
    <w:rsid w:val="004B475D"/>
    <w:rsid w:val="004C43F6"/>
    <w:rsid w:val="004C6302"/>
    <w:rsid w:val="004C75AD"/>
    <w:rsid w:val="004C7DAB"/>
    <w:rsid w:val="004D014D"/>
    <w:rsid w:val="004D13CC"/>
    <w:rsid w:val="004D4E91"/>
    <w:rsid w:val="004D7140"/>
    <w:rsid w:val="004D71C7"/>
    <w:rsid w:val="004E2764"/>
    <w:rsid w:val="004E5248"/>
    <w:rsid w:val="004F0403"/>
    <w:rsid w:val="004F0928"/>
    <w:rsid w:val="004F149F"/>
    <w:rsid w:val="004F22F1"/>
    <w:rsid w:val="004F4E8B"/>
    <w:rsid w:val="004F5A74"/>
    <w:rsid w:val="00502067"/>
    <w:rsid w:val="005052FC"/>
    <w:rsid w:val="00507C90"/>
    <w:rsid w:val="00513781"/>
    <w:rsid w:val="00520728"/>
    <w:rsid w:val="005257B6"/>
    <w:rsid w:val="00527293"/>
    <w:rsid w:val="00531111"/>
    <w:rsid w:val="00531563"/>
    <w:rsid w:val="00532A5B"/>
    <w:rsid w:val="005367A6"/>
    <w:rsid w:val="0054293C"/>
    <w:rsid w:val="00542AC6"/>
    <w:rsid w:val="00543724"/>
    <w:rsid w:val="00546B32"/>
    <w:rsid w:val="0054778B"/>
    <w:rsid w:val="005510E0"/>
    <w:rsid w:val="00554230"/>
    <w:rsid w:val="00554FB1"/>
    <w:rsid w:val="005602EE"/>
    <w:rsid w:val="00560406"/>
    <w:rsid w:val="00560CE8"/>
    <w:rsid w:val="00564D95"/>
    <w:rsid w:val="00565A68"/>
    <w:rsid w:val="0056683A"/>
    <w:rsid w:val="00576271"/>
    <w:rsid w:val="00577351"/>
    <w:rsid w:val="00580691"/>
    <w:rsid w:val="00581FE0"/>
    <w:rsid w:val="005856D3"/>
    <w:rsid w:val="00590E11"/>
    <w:rsid w:val="0059203A"/>
    <w:rsid w:val="00596DB4"/>
    <w:rsid w:val="005B38DD"/>
    <w:rsid w:val="005B6842"/>
    <w:rsid w:val="005C1545"/>
    <w:rsid w:val="005C27D5"/>
    <w:rsid w:val="005C640E"/>
    <w:rsid w:val="005D0E35"/>
    <w:rsid w:val="005D1971"/>
    <w:rsid w:val="005D3DFB"/>
    <w:rsid w:val="005D55D4"/>
    <w:rsid w:val="005E0C9D"/>
    <w:rsid w:val="005E363A"/>
    <w:rsid w:val="005E3A4F"/>
    <w:rsid w:val="005E4FD7"/>
    <w:rsid w:val="005F0119"/>
    <w:rsid w:val="0060302D"/>
    <w:rsid w:val="0060376E"/>
    <w:rsid w:val="006059A5"/>
    <w:rsid w:val="0060716F"/>
    <w:rsid w:val="00614624"/>
    <w:rsid w:val="00624A70"/>
    <w:rsid w:val="006345F0"/>
    <w:rsid w:val="00634816"/>
    <w:rsid w:val="0063781E"/>
    <w:rsid w:val="00645CC3"/>
    <w:rsid w:val="006473B1"/>
    <w:rsid w:val="006509D9"/>
    <w:rsid w:val="00655797"/>
    <w:rsid w:val="00660CB4"/>
    <w:rsid w:val="0066106E"/>
    <w:rsid w:val="00663ECC"/>
    <w:rsid w:val="00667BE1"/>
    <w:rsid w:val="00670D9D"/>
    <w:rsid w:val="00672003"/>
    <w:rsid w:val="00673287"/>
    <w:rsid w:val="00673EC7"/>
    <w:rsid w:val="006810A3"/>
    <w:rsid w:val="00682AA8"/>
    <w:rsid w:val="00684665"/>
    <w:rsid w:val="00684A5F"/>
    <w:rsid w:val="00685ED0"/>
    <w:rsid w:val="00686F09"/>
    <w:rsid w:val="00696DEF"/>
    <w:rsid w:val="006A08C4"/>
    <w:rsid w:val="006A12F4"/>
    <w:rsid w:val="006A1849"/>
    <w:rsid w:val="006A6460"/>
    <w:rsid w:val="006A77B1"/>
    <w:rsid w:val="006B2FB8"/>
    <w:rsid w:val="006B7346"/>
    <w:rsid w:val="006B7BDB"/>
    <w:rsid w:val="006C00C0"/>
    <w:rsid w:val="006D39CA"/>
    <w:rsid w:val="006D3E98"/>
    <w:rsid w:val="006D7A32"/>
    <w:rsid w:val="006E2375"/>
    <w:rsid w:val="006E23C7"/>
    <w:rsid w:val="006E3452"/>
    <w:rsid w:val="006E61E4"/>
    <w:rsid w:val="006F139E"/>
    <w:rsid w:val="006F677C"/>
    <w:rsid w:val="0070496A"/>
    <w:rsid w:val="00705AF6"/>
    <w:rsid w:val="0070612B"/>
    <w:rsid w:val="00707AAF"/>
    <w:rsid w:val="00711EBE"/>
    <w:rsid w:val="007128C1"/>
    <w:rsid w:val="0072057F"/>
    <w:rsid w:val="00724F2D"/>
    <w:rsid w:val="007315B0"/>
    <w:rsid w:val="00732F8C"/>
    <w:rsid w:val="007359D5"/>
    <w:rsid w:val="007366EA"/>
    <w:rsid w:val="0074090C"/>
    <w:rsid w:val="00741B7B"/>
    <w:rsid w:val="0074393B"/>
    <w:rsid w:val="00745CB2"/>
    <w:rsid w:val="0074704C"/>
    <w:rsid w:val="00751A21"/>
    <w:rsid w:val="00754415"/>
    <w:rsid w:val="00764F3F"/>
    <w:rsid w:val="00765E3F"/>
    <w:rsid w:val="007667E4"/>
    <w:rsid w:val="0076691C"/>
    <w:rsid w:val="00784B06"/>
    <w:rsid w:val="00786A33"/>
    <w:rsid w:val="00787DE4"/>
    <w:rsid w:val="00795583"/>
    <w:rsid w:val="007960F2"/>
    <w:rsid w:val="007A2ABF"/>
    <w:rsid w:val="007A38C0"/>
    <w:rsid w:val="007A4667"/>
    <w:rsid w:val="007A50C4"/>
    <w:rsid w:val="007A5631"/>
    <w:rsid w:val="007A600F"/>
    <w:rsid w:val="007B108A"/>
    <w:rsid w:val="007B24F4"/>
    <w:rsid w:val="007C32F0"/>
    <w:rsid w:val="007D078E"/>
    <w:rsid w:val="007D5940"/>
    <w:rsid w:val="007D6A33"/>
    <w:rsid w:val="007D7EAD"/>
    <w:rsid w:val="007E256E"/>
    <w:rsid w:val="007E3F3A"/>
    <w:rsid w:val="007E61CC"/>
    <w:rsid w:val="007E7CDA"/>
    <w:rsid w:val="007F46AF"/>
    <w:rsid w:val="007F6E7E"/>
    <w:rsid w:val="00800A1D"/>
    <w:rsid w:val="00801FB3"/>
    <w:rsid w:val="008077F2"/>
    <w:rsid w:val="00811D05"/>
    <w:rsid w:val="00814AA6"/>
    <w:rsid w:val="00825F94"/>
    <w:rsid w:val="00831D8F"/>
    <w:rsid w:val="00832B23"/>
    <w:rsid w:val="00835982"/>
    <w:rsid w:val="008359EE"/>
    <w:rsid w:val="008368F9"/>
    <w:rsid w:val="00840AF8"/>
    <w:rsid w:val="00843548"/>
    <w:rsid w:val="008456DB"/>
    <w:rsid w:val="0085315E"/>
    <w:rsid w:val="00855493"/>
    <w:rsid w:val="0085655B"/>
    <w:rsid w:val="00856D7E"/>
    <w:rsid w:val="0085786F"/>
    <w:rsid w:val="00860267"/>
    <w:rsid w:val="00860A2D"/>
    <w:rsid w:val="00862A36"/>
    <w:rsid w:val="008675F2"/>
    <w:rsid w:val="0087527A"/>
    <w:rsid w:val="00877991"/>
    <w:rsid w:val="0088088A"/>
    <w:rsid w:val="00880D3B"/>
    <w:rsid w:val="00883B6B"/>
    <w:rsid w:val="008851F6"/>
    <w:rsid w:val="0089496E"/>
    <w:rsid w:val="008970E8"/>
    <w:rsid w:val="008A034A"/>
    <w:rsid w:val="008A15C2"/>
    <w:rsid w:val="008B0C04"/>
    <w:rsid w:val="008B318D"/>
    <w:rsid w:val="008B6109"/>
    <w:rsid w:val="008B7202"/>
    <w:rsid w:val="008C088B"/>
    <w:rsid w:val="008C32E8"/>
    <w:rsid w:val="008C3398"/>
    <w:rsid w:val="008C3589"/>
    <w:rsid w:val="008C6D2F"/>
    <w:rsid w:val="008C78C4"/>
    <w:rsid w:val="008C79C2"/>
    <w:rsid w:val="008D488F"/>
    <w:rsid w:val="008D4FB5"/>
    <w:rsid w:val="008D6B6A"/>
    <w:rsid w:val="008E36E1"/>
    <w:rsid w:val="008E695C"/>
    <w:rsid w:val="008F21B6"/>
    <w:rsid w:val="008F5367"/>
    <w:rsid w:val="008F7EC2"/>
    <w:rsid w:val="00906E9A"/>
    <w:rsid w:val="009071CA"/>
    <w:rsid w:val="00916EAB"/>
    <w:rsid w:val="00922F3F"/>
    <w:rsid w:val="009232DD"/>
    <w:rsid w:val="00924AC5"/>
    <w:rsid w:val="00926F37"/>
    <w:rsid w:val="00927284"/>
    <w:rsid w:val="00927C2D"/>
    <w:rsid w:val="009338F3"/>
    <w:rsid w:val="00937FC0"/>
    <w:rsid w:val="009429D7"/>
    <w:rsid w:val="00943EF6"/>
    <w:rsid w:val="00944798"/>
    <w:rsid w:val="00944F37"/>
    <w:rsid w:val="009473D6"/>
    <w:rsid w:val="00952656"/>
    <w:rsid w:val="009540E9"/>
    <w:rsid w:val="00956B5E"/>
    <w:rsid w:val="00961810"/>
    <w:rsid w:val="009624AE"/>
    <w:rsid w:val="0096349C"/>
    <w:rsid w:val="00966ADE"/>
    <w:rsid w:val="00975E29"/>
    <w:rsid w:val="0098239B"/>
    <w:rsid w:val="00985658"/>
    <w:rsid w:val="009856D9"/>
    <w:rsid w:val="00985C26"/>
    <w:rsid w:val="00987127"/>
    <w:rsid w:val="00990134"/>
    <w:rsid w:val="00993019"/>
    <w:rsid w:val="00994636"/>
    <w:rsid w:val="009A2E17"/>
    <w:rsid w:val="009A3240"/>
    <w:rsid w:val="009A3392"/>
    <w:rsid w:val="009B2A94"/>
    <w:rsid w:val="009B2C37"/>
    <w:rsid w:val="009C4A5F"/>
    <w:rsid w:val="009C67C5"/>
    <w:rsid w:val="009D1629"/>
    <w:rsid w:val="009D7BDC"/>
    <w:rsid w:val="009E0C6E"/>
    <w:rsid w:val="009E10E1"/>
    <w:rsid w:val="009E1AC6"/>
    <w:rsid w:val="009E404F"/>
    <w:rsid w:val="009E5271"/>
    <w:rsid w:val="009E54D2"/>
    <w:rsid w:val="009E797D"/>
    <w:rsid w:val="009F1E4E"/>
    <w:rsid w:val="009F4A1D"/>
    <w:rsid w:val="009F6F54"/>
    <w:rsid w:val="00A00A24"/>
    <w:rsid w:val="00A03C97"/>
    <w:rsid w:val="00A045BA"/>
    <w:rsid w:val="00A1050D"/>
    <w:rsid w:val="00A14D58"/>
    <w:rsid w:val="00A1590B"/>
    <w:rsid w:val="00A16729"/>
    <w:rsid w:val="00A17227"/>
    <w:rsid w:val="00A23BDE"/>
    <w:rsid w:val="00A2559D"/>
    <w:rsid w:val="00A26683"/>
    <w:rsid w:val="00A2679D"/>
    <w:rsid w:val="00A35EFA"/>
    <w:rsid w:val="00A40E46"/>
    <w:rsid w:val="00A51F20"/>
    <w:rsid w:val="00A52544"/>
    <w:rsid w:val="00A53306"/>
    <w:rsid w:val="00A53BC8"/>
    <w:rsid w:val="00A56534"/>
    <w:rsid w:val="00A57725"/>
    <w:rsid w:val="00A63D15"/>
    <w:rsid w:val="00A70132"/>
    <w:rsid w:val="00A70725"/>
    <w:rsid w:val="00A7086A"/>
    <w:rsid w:val="00A711EC"/>
    <w:rsid w:val="00A72A2A"/>
    <w:rsid w:val="00A80BC9"/>
    <w:rsid w:val="00A81D23"/>
    <w:rsid w:val="00A82C20"/>
    <w:rsid w:val="00A91091"/>
    <w:rsid w:val="00A91392"/>
    <w:rsid w:val="00A926C8"/>
    <w:rsid w:val="00A93C76"/>
    <w:rsid w:val="00A9668B"/>
    <w:rsid w:val="00A96732"/>
    <w:rsid w:val="00A979E4"/>
    <w:rsid w:val="00AA027E"/>
    <w:rsid w:val="00AA28B4"/>
    <w:rsid w:val="00AA329A"/>
    <w:rsid w:val="00AA3FEF"/>
    <w:rsid w:val="00AB6343"/>
    <w:rsid w:val="00AB7361"/>
    <w:rsid w:val="00AC1140"/>
    <w:rsid w:val="00AD00A6"/>
    <w:rsid w:val="00AE0675"/>
    <w:rsid w:val="00AE5BB5"/>
    <w:rsid w:val="00AF2C36"/>
    <w:rsid w:val="00AF2E59"/>
    <w:rsid w:val="00AF345A"/>
    <w:rsid w:val="00AF4DC3"/>
    <w:rsid w:val="00AF734C"/>
    <w:rsid w:val="00B00249"/>
    <w:rsid w:val="00B0322D"/>
    <w:rsid w:val="00B0413D"/>
    <w:rsid w:val="00B06297"/>
    <w:rsid w:val="00B22C17"/>
    <w:rsid w:val="00B23EED"/>
    <w:rsid w:val="00B27AF4"/>
    <w:rsid w:val="00B34E4A"/>
    <w:rsid w:val="00B36BCB"/>
    <w:rsid w:val="00B415B6"/>
    <w:rsid w:val="00B47CAF"/>
    <w:rsid w:val="00B55DAF"/>
    <w:rsid w:val="00B629C6"/>
    <w:rsid w:val="00B637A7"/>
    <w:rsid w:val="00B649CD"/>
    <w:rsid w:val="00B65A9D"/>
    <w:rsid w:val="00B669C5"/>
    <w:rsid w:val="00B67E50"/>
    <w:rsid w:val="00B7062D"/>
    <w:rsid w:val="00B70DB5"/>
    <w:rsid w:val="00B714F2"/>
    <w:rsid w:val="00B728DB"/>
    <w:rsid w:val="00B72A3B"/>
    <w:rsid w:val="00B72ABB"/>
    <w:rsid w:val="00B733A0"/>
    <w:rsid w:val="00B816D6"/>
    <w:rsid w:val="00B818C1"/>
    <w:rsid w:val="00B82C2B"/>
    <w:rsid w:val="00B900F0"/>
    <w:rsid w:val="00B92970"/>
    <w:rsid w:val="00B92C47"/>
    <w:rsid w:val="00BA0A5D"/>
    <w:rsid w:val="00BA1AE4"/>
    <w:rsid w:val="00BB0A53"/>
    <w:rsid w:val="00BB4287"/>
    <w:rsid w:val="00BB6717"/>
    <w:rsid w:val="00BB7AEF"/>
    <w:rsid w:val="00BB7D6C"/>
    <w:rsid w:val="00BC688F"/>
    <w:rsid w:val="00BC75B1"/>
    <w:rsid w:val="00BD0573"/>
    <w:rsid w:val="00BD2CDE"/>
    <w:rsid w:val="00BD2D43"/>
    <w:rsid w:val="00BD3C7D"/>
    <w:rsid w:val="00BD46C1"/>
    <w:rsid w:val="00BD5FE0"/>
    <w:rsid w:val="00BD6866"/>
    <w:rsid w:val="00BE74B3"/>
    <w:rsid w:val="00BF0EF6"/>
    <w:rsid w:val="00BF5DC4"/>
    <w:rsid w:val="00BF68FE"/>
    <w:rsid w:val="00BF75BC"/>
    <w:rsid w:val="00C069F7"/>
    <w:rsid w:val="00C074CE"/>
    <w:rsid w:val="00C15631"/>
    <w:rsid w:val="00C17431"/>
    <w:rsid w:val="00C17E2A"/>
    <w:rsid w:val="00C21150"/>
    <w:rsid w:val="00C217CA"/>
    <w:rsid w:val="00C21FEF"/>
    <w:rsid w:val="00C2304E"/>
    <w:rsid w:val="00C27821"/>
    <w:rsid w:val="00C3100D"/>
    <w:rsid w:val="00C33881"/>
    <w:rsid w:val="00C34961"/>
    <w:rsid w:val="00C34AF5"/>
    <w:rsid w:val="00C42D6A"/>
    <w:rsid w:val="00C44737"/>
    <w:rsid w:val="00C52F65"/>
    <w:rsid w:val="00C56CFF"/>
    <w:rsid w:val="00C7014A"/>
    <w:rsid w:val="00C702EA"/>
    <w:rsid w:val="00C77743"/>
    <w:rsid w:val="00C8039D"/>
    <w:rsid w:val="00C94CE1"/>
    <w:rsid w:val="00CA3ABF"/>
    <w:rsid w:val="00CA5E0C"/>
    <w:rsid w:val="00CA68D2"/>
    <w:rsid w:val="00CB1410"/>
    <w:rsid w:val="00CB15B2"/>
    <w:rsid w:val="00CB24C8"/>
    <w:rsid w:val="00CB47C3"/>
    <w:rsid w:val="00CB764C"/>
    <w:rsid w:val="00CC0164"/>
    <w:rsid w:val="00CC6EEF"/>
    <w:rsid w:val="00CC6F3F"/>
    <w:rsid w:val="00CD15C5"/>
    <w:rsid w:val="00CD19A1"/>
    <w:rsid w:val="00CD202F"/>
    <w:rsid w:val="00CD5CDD"/>
    <w:rsid w:val="00CD66D0"/>
    <w:rsid w:val="00CE0156"/>
    <w:rsid w:val="00CE04C1"/>
    <w:rsid w:val="00CE5EA8"/>
    <w:rsid w:val="00CE5F71"/>
    <w:rsid w:val="00CE7FE2"/>
    <w:rsid w:val="00CF3AEA"/>
    <w:rsid w:val="00CF53AF"/>
    <w:rsid w:val="00CF6C82"/>
    <w:rsid w:val="00CF6F09"/>
    <w:rsid w:val="00D03A6E"/>
    <w:rsid w:val="00D04325"/>
    <w:rsid w:val="00D054A8"/>
    <w:rsid w:val="00D05A62"/>
    <w:rsid w:val="00D069AD"/>
    <w:rsid w:val="00D12D9E"/>
    <w:rsid w:val="00D1300F"/>
    <w:rsid w:val="00D1618D"/>
    <w:rsid w:val="00D16F60"/>
    <w:rsid w:val="00D20916"/>
    <w:rsid w:val="00D268F7"/>
    <w:rsid w:val="00D270B5"/>
    <w:rsid w:val="00D273EF"/>
    <w:rsid w:val="00D3093A"/>
    <w:rsid w:val="00D32036"/>
    <w:rsid w:val="00D3660B"/>
    <w:rsid w:val="00D408D1"/>
    <w:rsid w:val="00D41E2E"/>
    <w:rsid w:val="00D4292E"/>
    <w:rsid w:val="00D440ED"/>
    <w:rsid w:val="00D459C1"/>
    <w:rsid w:val="00D472A4"/>
    <w:rsid w:val="00D5066F"/>
    <w:rsid w:val="00D518B0"/>
    <w:rsid w:val="00D60AD8"/>
    <w:rsid w:val="00D61843"/>
    <w:rsid w:val="00D62228"/>
    <w:rsid w:val="00D65580"/>
    <w:rsid w:val="00D675F7"/>
    <w:rsid w:val="00D73985"/>
    <w:rsid w:val="00D757C5"/>
    <w:rsid w:val="00D7655B"/>
    <w:rsid w:val="00D94570"/>
    <w:rsid w:val="00D94E07"/>
    <w:rsid w:val="00DA12E7"/>
    <w:rsid w:val="00DA4138"/>
    <w:rsid w:val="00DA45B6"/>
    <w:rsid w:val="00DA6E92"/>
    <w:rsid w:val="00DA7AB7"/>
    <w:rsid w:val="00DA7BFB"/>
    <w:rsid w:val="00DB24DC"/>
    <w:rsid w:val="00DB5BDA"/>
    <w:rsid w:val="00DC1A31"/>
    <w:rsid w:val="00DC35DE"/>
    <w:rsid w:val="00DC4101"/>
    <w:rsid w:val="00DC56ED"/>
    <w:rsid w:val="00DD0B73"/>
    <w:rsid w:val="00DD25D0"/>
    <w:rsid w:val="00DD38B2"/>
    <w:rsid w:val="00DD3A14"/>
    <w:rsid w:val="00DE15A7"/>
    <w:rsid w:val="00DE570A"/>
    <w:rsid w:val="00DE6D19"/>
    <w:rsid w:val="00DF1F2D"/>
    <w:rsid w:val="00DF449A"/>
    <w:rsid w:val="00E0638D"/>
    <w:rsid w:val="00E17EEA"/>
    <w:rsid w:val="00E21F7C"/>
    <w:rsid w:val="00E241A5"/>
    <w:rsid w:val="00E34517"/>
    <w:rsid w:val="00E36E36"/>
    <w:rsid w:val="00E51F9F"/>
    <w:rsid w:val="00E56C84"/>
    <w:rsid w:val="00E570D2"/>
    <w:rsid w:val="00E6025A"/>
    <w:rsid w:val="00E61C41"/>
    <w:rsid w:val="00E62A4D"/>
    <w:rsid w:val="00E67C3E"/>
    <w:rsid w:val="00E70C89"/>
    <w:rsid w:val="00E73896"/>
    <w:rsid w:val="00E806EC"/>
    <w:rsid w:val="00E80DA4"/>
    <w:rsid w:val="00E82054"/>
    <w:rsid w:val="00E831A5"/>
    <w:rsid w:val="00E905DB"/>
    <w:rsid w:val="00E922DB"/>
    <w:rsid w:val="00E96BE7"/>
    <w:rsid w:val="00E97F77"/>
    <w:rsid w:val="00EA2730"/>
    <w:rsid w:val="00EA2894"/>
    <w:rsid w:val="00EA38E0"/>
    <w:rsid w:val="00EB1BC7"/>
    <w:rsid w:val="00EB7158"/>
    <w:rsid w:val="00EC499E"/>
    <w:rsid w:val="00EC5437"/>
    <w:rsid w:val="00ED0C38"/>
    <w:rsid w:val="00ED2024"/>
    <w:rsid w:val="00ED4A4A"/>
    <w:rsid w:val="00ED5522"/>
    <w:rsid w:val="00EE2AC0"/>
    <w:rsid w:val="00EE2CC6"/>
    <w:rsid w:val="00EE6E68"/>
    <w:rsid w:val="00F003E2"/>
    <w:rsid w:val="00F038D2"/>
    <w:rsid w:val="00F04A00"/>
    <w:rsid w:val="00F07B33"/>
    <w:rsid w:val="00F16DC5"/>
    <w:rsid w:val="00F173C4"/>
    <w:rsid w:val="00F22B2E"/>
    <w:rsid w:val="00F30AE5"/>
    <w:rsid w:val="00F32815"/>
    <w:rsid w:val="00F5043F"/>
    <w:rsid w:val="00F55782"/>
    <w:rsid w:val="00F5710A"/>
    <w:rsid w:val="00F57D79"/>
    <w:rsid w:val="00F60B0E"/>
    <w:rsid w:val="00F616E4"/>
    <w:rsid w:val="00F61D3E"/>
    <w:rsid w:val="00F63C3C"/>
    <w:rsid w:val="00F66ADA"/>
    <w:rsid w:val="00F717EC"/>
    <w:rsid w:val="00F73362"/>
    <w:rsid w:val="00F74649"/>
    <w:rsid w:val="00F80B32"/>
    <w:rsid w:val="00F81A00"/>
    <w:rsid w:val="00F85F36"/>
    <w:rsid w:val="00F860C7"/>
    <w:rsid w:val="00F863DA"/>
    <w:rsid w:val="00F87330"/>
    <w:rsid w:val="00F908DC"/>
    <w:rsid w:val="00F91956"/>
    <w:rsid w:val="00F97B98"/>
    <w:rsid w:val="00FA2AE3"/>
    <w:rsid w:val="00FA55EF"/>
    <w:rsid w:val="00FA6E83"/>
    <w:rsid w:val="00FB2470"/>
    <w:rsid w:val="00FB50FE"/>
    <w:rsid w:val="00FB5B9F"/>
    <w:rsid w:val="00FB7CEB"/>
    <w:rsid w:val="00FC17FA"/>
    <w:rsid w:val="00FC1D7B"/>
    <w:rsid w:val="00FC2247"/>
    <w:rsid w:val="00FC47B2"/>
    <w:rsid w:val="00FC5EEE"/>
    <w:rsid w:val="00FC74D2"/>
    <w:rsid w:val="00FC7D3C"/>
    <w:rsid w:val="00FD2E65"/>
    <w:rsid w:val="00FD5104"/>
    <w:rsid w:val="00FD53F7"/>
    <w:rsid w:val="00FE2782"/>
    <w:rsid w:val="00FE2DB4"/>
    <w:rsid w:val="00FE3A11"/>
    <w:rsid w:val="00FE7F75"/>
    <w:rsid w:val="00FF40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36293"/>
  <w15:docId w15:val="{151A0FD0-2586-40BB-B776-4C484C58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E8"/>
  </w:style>
  <w:style w:type="paragraph" w:styleId="Overskrift1">
    <w:name w:val="heading 1"/>
    <w:basedOn w:val="Normal"/>
    <w:next w:val="Normal"/>
    <w:link w:val="Overskrift1Tegn"/>
    <w:uiPriority w:val="9"/>
    <w:qFormat/>
    <w:rsid w:val="000B06A8"/>
    <w:pPr>
      <w:keepNext/>
      <w:keepLines/>
      <w:spacing w:before="400" w:after="40" w:line="240" w:lineRule="auto"/>
      <w:outlineLvl w:val="0"/>
    </w:pPr>
    <w:rPr>
      <w:rFonts w:asciiTheme="majorHAnsi" w:eastAsiaTheme="majorEastAsia" w:hAnsiTheme="majorHAnsi" w:cstheme="majorBidi"/>
      <w:color w:val="69230B" w:themeColor="accent1" w:themeShade="80"/>
      <w:sz w:val="36"/>
      <w:szCs w:val="36"/>
    </w:rPr>
  </w:style>
  <w:style w:type="paragraph" w:styleId="Overskrift2">
    <w:name w:val="heading 2"/>
    <w:basedOn w:val="Normal"/>
    <w:next w:val="Normal"/>
    <w:link w:val="Overskrift2Tegn"/>
    <w:uiPriority w:val="9"/>
    <w:unhideWhenUsed/>
    <w:qFormat/>
    <w:rsid w:val="000B06A8"/>
    <w:pPr>
      <w:keepNext/>
      <w:keepLines/>
      <w:spacing w:before="40" w:after="0" w:line="240" w:lineRule="auto"/>
      <w:outlineLvl w:val="1"/>
    </w:pPr>
    <w:rPr>
      <w:rFonts w:asciiTheme="majorHAnsi" w:eastAsiaTheme="majorEastAsia" w:hAnsiTheme="majorHAnsi" w:cstheme="majorBidi"/>
      <w:color w:val="9D3511" w:themeColor="accent1" w:themeShade="BF"/>
      <w:sz w:val="32"/>
      <w:szCs w:val="32"/>
    </w:rPr>
  </w:style>
  <w:style w:type="paragraph" w:styleId="Overskrift3">
    <w:name w:val="heading 3"/>
    <w:basedOn w:val="Normal"/>
    <w:next w:val="Normal"/>
    <w:link w:val="Overskrift3Tegn"/>
    <w:uiPriority w:val="9"/>
    <w:unhideWhenUsed/>
    <w:qFormat/>
    <w:rsid w:val="000B06A8"/>
    <w:pPr>
      <w:keepNext/>
      <w:keepLines/>
      <w:spacing w:before="40" w:after="0" w:line="240" w:lineRule="auto"/>
      <w:outlineLvl w:val="2"/>
    </w:pPr>
    <w:rPr>
      <w:rFonts w:asciiTheme="majorHAnsi" w:eastAsiaTheme="majorEastAsia" w:hAnsiTheme="majorHAnsi" w:cstheme="majorBidi"/>
      <w:color w:val="9D3511" w:themeColor="accent1" w:themeShade="BF"/>
      <w:sz w:val="28"/>
      <w:szCs w:val="28"/>
    </w:rPr>
  </w:style>
  <w:style w:type="paragraph" w:styleId="Overskrift4">
    <w:name w:val="heading 4"/>
    <w:basedOn w:val="Normal"/>
    <w:next w:val="Normal"/>
    <w:link w:val="Overskrift4Tegn"/>
    <w:uiPriority w:val="9"/>
    <w:unhideWhenUsed/>
    <w:qFormat/>
    <w:rsid w:val="000B06A8"/>
    <w:pPr>
      <w:keepNext/>
      <w:keepLines/>
      <w:spacing w:before="40" w:after="0"/>
      <w:outlineLvl w:val="3"/>
    </w:pPr>
    <w:rPr>
      <w:rFonts w:asciiTheme="majorHAnsi" w:eastAsiaTheme="majorEastAsia" w:hAnsiTheme="majorHAnsi" w:cstheme="majorBidi"/>
      <w:color w:val="9D3511" w:themeColor="accent1" w:themeShade="BF"/>
      <w:sz w:val="24"/>
      <w:szCs w:val="24"/>
    </w:rPr>
  </w:style>
  <w:style w:type="paragraph" w:styleId="Overskrift5">
    <w:name w:val="heading 5"/>
    <w:basedOn w:val="Normal"/>
    <w:next w:val="Normal"/>
    <w:link w:val="Overskrift5Tegn"/>
    <w:uiPriority w:val="9"/>
    <w:unhideWhenUsed/>
    <w:qFormat/>
    <w:rsid w:val="000B06A8"/>
    <w:pPr>
      <w:keepNext/>
      <w:keepLines/>
      <w:spacing w:before="40" w:after="0"/>
      <w:outlineLvl w:val="4"/>
    </w:pPr>
    <w:rPr>
      <w:rFonts w:asciiTheme="majorHAnsi" w:eastAsiaTheme="majorEastAsia" w:hAnsiTheme="majorHAnsi" w:cstheme="majorBidi"/>
      <w:caps/>
      <w:color w:val="9D3511" w:themeColor="accent1" w:themeShade="BF"/>
    </w:rPr>
  </w:style>
  <w:style w:type="paragraph" w:styleId="Overskrift6">
    <w:name w:val="heading 6"/>
    <w:basedOn w:val="Normal"/>
    <w:next w:val="Normal"/>
    <w:link w:val="Overskrift6Tegn"/>
    <w:uiPriority w:val="9"/>
    <w:unhideWhenUsed/>
    <w:qFormat/>
    <w:rsid w:val="000B06A8"/>
    <w:pPr>
      <w:keepNext/>
      <w:keepLines/>
      <w:spacing w:before="40" w:after="0"/>
      <w:outlineLvl w:val="5"/>
    </w:pPr>
    <w:rPr>
      <w:rFonts w:asciiTheme="majorHAnsi" w:eastAsiaTheme="majorEastAsia" w:hAnsiTheme="majorHAnsi" w:cstheme="majorBidi"/>
      <w:i/>
      <w:iCs/>
      <w:caps/>
      <w:color w:val="69230B" w:themeColor="accent1" w:themeShade="80"/>
    </w:rPr>
  </w:style>
  <w:style w:type="paragraph" w:styleId="Overskrift7">
    <w:name w:val="heading 7"/>
    <w:basedOn w:val="Normal"/>
    <w:next w:val="Normal"/>
    <w:link w:val="Overskrift7Tegn"/>
    <w:uiPriority w:val="9"/>
    <w:unhideWhenUsed/>
    <w:qFormat/>
    <w:rsid w:val="000B06A8"/>
    <w:pPr>
      <w:keepNext/>
      <w:keepLines/>
      <w:spacing w:before="40" w:after="0"/>
      <w:outlineLvl w:val="6"/>
    </w:pPr>
    <w:rPr>
      <w:rFonts w:asciiTheme="majorHAnsi" w:eastAsiaTheme="majorEastAsia" w:hAnsiTheme="majorHAnsi" w:cstheme="majorBidi"/>
      <w:b/>
      <w:bCs/>
      <w:color w:val="69230B" w:themeColor="accent1" w:themeShade="80"/>
    </w:rPr>
  </w:style>
  <w:style w:type="paragraph" w:styleId="Overskrift8">
    <w:name w:val="heading 8"/>
    <w:basedOn w:val="Normal"/>
    <w:next w:val="Normal"/>
    <w:link w:val="Overskrift8Tegn"/>
    <w:uiPriority w:val="9"/>
    <w:unhideWhenUsed/>
    <w:qFormat/>
    <w:rsid w:val="000B06A8"/>
    <w:pPr>
      <w:keepNext/>
      <w:keepLines/>
      <w:spacing w:before="40" w:after="0"/>
      <w:outlineLvl w:val="7"/>
    </w:pPr>
    <w:rPr>
      <w:rFonts w:asciiTheme="majorHAnsi" w:eastAsiaTheme="majorEastAsia" w:hAnsiTheme="majorHAnsi" w:cstheme="majorBidi"/>
      <w:b/>
      <w:bCs/>
      <w:i/>
      <w:iCs/>
      <w:color w:val="69230B" w:themeColor="accent1" w:themeShade="80"/>
    </w:rPr>
  </w:style>
  <w:style w:type="paragraph" w:styleId="Overskrift9">
    <w:name w:val="heading 9"/>
    <w:basedOn w:val="Normal"/>
    <w:next w:val="Normal"/>
    <w:link w:val="Overskrift9Tegn"/>
    <w:uiPriority w:val="9"/>
    <w:unhideWhenUsed/>
    <w:qFormat/>
    <w:rsid w:val="000B06A8"/>
    <w:pPr>
      <w:keepNext/>
      <w:keepLines/>
      <w:spacing w:before="40" w:after="0"/>
      <w:outlineLvl w:val="8"/>
    </w:pPr>
    <w:rPr>
      <w:rFonts w:asciiTheme="majorHAnsi" w:eastAsiaTheme="majorEastAsia" w:hAnsiTheme="majorHAnsi" w:cstheme="majorBidi"/>
      <w:i/>
      <w:iCs/>
      <w:color w:val="69230B"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B06A8"/>
    <w:rPr>
      <w:rFonts w:asciiTheme="majorHAnsi" w:eastAsiaTheme="majorEastAsia" w:hAnsiTheme="majorHAnsi" w:cstheme="majorBidi"/>
      <w:color w:val="69230B" w:themeColor="accent1" w:themeShade="80"/>
      <w:sz w:val="36"/>
      <w:szCs w:val="36"/>
    </w:rPr>
  </w:style>
  <w:style w:type="character" w:customStyle="1" w:styleId="Overskrift2Tegn">
    <w:name w:val="Overskrift 2 Tegn"/>
    <w:basedOn w:val="Standardskriftforavsnitt"/>
    <w:link w:val="Overskrift2"/>
    <w:uiPriority w:val="9"/>
    <w:rsid w:val="000B06A8"/>
    <w:rPr>
      <w:rFonts w:asciiTheme="majorHAnsi" w:eastAsiaTheme="majorEastAsia" w:hAnsiTheme="majorHAnsi" w:cstheme="majorBidi"/>
      <w:color w:val="9D3511" w:themeColor="accent1" w:themeShade="BF"/>
      <w:sz w:val="32"/>
      <w:szCs w:val="32"/>
    </w:rPr>
  </w:style>
  <w:style w:type="character" w:customStyle="1" w:styleId="Overskrift3Tegn">
    <w:name w:val="Overskrift 3 Tegn"/>
    <w:basedOn w:val="Standardskriftforavsnitt"/>
    <w:link w:val="Overskrift3"/>
    <w:uiPriority w:val="9"/>
    <w:rsid w:val="000B06A8"/>
    <w:rPr>
      <w:rFonts w:asciiTheme="majorHAnsi" w:eastAsiaTheme="majorEastAsia" w:hAnsiTheme="majorHAnsi" w:cstheme="majorBidi"/>
      <w:color w:val="9D3511" w:themeColor="accent1" w:themeShade="BF"/>
      <w:sz w:val="28"/>
      <w:szCs w:val="28"/>
    </w:rPr>
  </w:style>
  <w:style w:type="paragraph" w:styleId="Tittel">
    <w:name w:val="Title"/>
    <w:basedOn w:val="Normal"/>
    <w:next w:val="Normal"/>
    <w:link w:val="TittelTegn"/>
    <w:uiPriority w:val="10"/>
    <w:qFormat/>
    <w:rsid w:val="000B06A8"/>
    <w:pPr>
      <w:spacing w:after="0" w:line="204" w:lineRule="auto"/>
      <w:contextualSpacing/>
    </w:pPr>
    <w:rPr>
      <w:rFonts w:asciiTheme="majorHAnsi" w:eastAsiaTheme="majorEastAsia" w:hAnsiTheme="majorHAnsi" w:cstheme="majorBidi"/>
      <w:caps/>
      <w:color w:val="696464" w:themeColor="text2"/>
      <w:spacing w:val="-15"/>
      <w:sz w:val="72"/>
      <w:szCs w:val="72"/>
    </w:rPr>
  </w:style>
  <w:style w:type="character" w:customStyle="1" w:styleId="TittelTegn">
    <w:name w:val="Tittel Tegn"/>
    <w:basedOn w:val="Standardskriftforavsnitt"/>
    <w:link w:val="Tittel"/>
    <w:uiPriority w:val="10"/>
    <w:rsid w:val="000B06A8"/>
    <w:rPr>
      <w:rFonts w:asciiTheme="majorHAnsi" w:eastAsiaTheme="majorEastAsia" w:hAnsiTheme="majorHAnsi" w:cstheme="majorBidi"/>
      <w:caps/>
      <w:color w:val="696464" w:themeColor="text2"/>
      <w:spacing w:val="-15"/>
      <w:sz w:val="72"/>
      <w:szCs w:val="72"/>
    </w:rPr>
  </w:style>
  <w:style w:type="paragraph" w:styleId="Undertittel">
    <w:name w:val="Subtitle"/>
    <w:basedOn w:val="Normal"/>
    <w:next w:val="Normal"/>
    <w:link w:val="UndertittelTegn"/>
    <w:uiPriority w:val="11"/>
    <w:qFormat/>
    <w:rsid w:val="000B06A8"/>
    <w:pPr>
      <w:numPr>
        <w:ilvl w:val="1"/>
      </w:numPr>
      <w:spacing w:after="240" w:line="240" w:lineRule="auto"/>
    </w:pPr>
    <w:rPr>
      <w:rFonts w:asciiTheme="majorHAnsi" w:eastAsiaTheme="majorEastAsia" w:hAnsiTheme="majorHAnsi" w:cstheme="majorBidi"/>
      <w:color w:val="D34817" w:themeColor="accent1"/>
      <w:sz w:val="28"/>
      <w:szCs w:val="28"/>
    </w:rPr>
  </w:style>
  <w:style w:type="character" w:customStyle="1" w:styleId="UndertittelTegn">
    <w:name w:val="Undertittel Tegn"/>
    <w:basedOn w:val="Standardskriftforavsnitt"/>
    <w:link w:val="Undertittel"/>
    <w:uiPriority w:val="11"/>
    <w:rsid w:val="000B06A8"/>
    <w:rPr>
      <w:rFonts w:asciiTheme="majorHAnsi" w:eastAsiaTheme="majorEastAsia" w:hAnsiTheme="majorHAnsi" w:cstheme="majorBidi"/>
      <w:color w:val="D34817" w:themeColor="accent1"/>
      <w:sz w:val="28"/>
      <w:szCs w:val="28"/>
    </w:rPr>
  </w:style>
  <w:style w:type="paragraph" w:styleId="Bunntekst">
    <w:name w:val="footer"/>
    <w:basedOn w:val="Normal"/>
    <w:link w:val="BunntekstTegn"/>
    <w:uiPriority w:val="99"/>
    <w:unhideWhenUsed/>
    <w:pPr>
      <w:tabs>
        <w:tab w:val="center" w:pos="4320"/>
        <w:tab w:val="right" w:pos="8640"/>
      </w:tabs>
    </w:pPr>
  </w:style>
  <w:style w:type="character" w:customStyle="1" w:styleId="BunntekstTegn">
    <w:name w:val="Bunntekst Tegn"/>
    <w:basedOn w:val="Standardskriftforavsnitt"/>
    <w:link w:val="Bunntekst"/>
    <w:uiPriority w:val="99"/>
    <w:rPr>
      <w:rFonts w:cs="Times New Roman"/>
      <w:color w:val="000000" w:themeColor="text1"/>
      <w:szCs w:val="20"/>
    </w:rPr>
  </w:style>
  <w:style w:type="paragraph" w:styleId="Bildetekst">
    <w:name w:val="caption"/>
    <w:basedOn w:val="Normal"/>
    <w:next w:val="Normal"/>
    <w:uiPriority w:val="35"/>
    <w:unhideWhenUsed/>
    <w:qFormat/>
    <w:rsid w:val="000B06A8"/>
    <w:pPr>
      <w:spacing w:line="240" w:lineRule="auto"/>
    </w:pPr>
    <w:rPr>
      <w:b/>
      <w:bCs/>
      <w:smallCaps/>
      <w:color w:val="696464" w:themeColor="text2"/>
    </w:rPr>
  </w:style>
  <w:style w:type="paragraph" w:styleId="Bobletekst">
    <w:name w:val="Balloon Text"/>
    <w:basedOn w:val="Normal"/>
    <w:link w:val="BobletekstTegn"/>
    <w:uiPriority w:val="99"/>
    <w:semiHidden/>
    <w:unhideWhenUsed/>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color w:val="000000" w:themeColor="text1"/>
      <w:sz w:val="16"/>
      <w:szCs w:val="16"/>
    </w:rPr>
  </w:style>
  <w:style w:type="paragraph" w:styleId="Blokktekst">
    <w:name w:val="Block Text"/>
    <w:aliases w:val="Sitatblokk"/>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Boktittel">
    <w:name w:val="Book Title"/>
    <w:basedOn w:val="Standardskriftforavsnitt"/>
    <w:uiPriority w:val="33"/>
    <w:qFormat/>
    <w:rsid w:val="000B06A8"/>
    <w:rPr>
      <w:b/>
      <w:bCs/>
      <w:smallCaps/>
      <w:spacing w:val="10"/>
    </w:rPr>
  </w:style>
  <w:style w:type="character" w:styleId="Utheving">
    <w:name w:val="Emphasis"/>
    <w:basedOn w:val="Standardskriftforavsnitt"/>
    <w:uiPriority w:val="20"/>
    <w:qFormat/>
    <w:rsid w:val="000B06A8"/>
    <w:rPr>
      <w:i/>
      <w:iCs/>
    </w:rPr>
  </w:style>
  <w:style w:type="paragraph" w:styleId="Topptekst">
    <w:name w:val="header"/>
    <w:basedOn w:val="Normal"/>
    <w:link w:val="TopptekstTegn"/>
    <w:uiPriority w:val="99"/>
    <w:unhideWhenUsed/>
    <w:pPr>
      <w:tabs>
        <w:tab w:val="center" w:pos="4320"/>
        <w:tab w:val="right" w:pos="8640"/>
      </w:tabs>
    </w:pPr>
  </w:style>
  <w:style w:type="character" w:customStyle="1" w:styleId="TopptekstTegn">
    <w:name w:val="Topptekst Tegn"/>
    <w:basedOn w:val="Standardskriftforavsnitt"/>
    <w:link w:val="Topptekst"/>
    <w:uiPriority w:val="99"/>
    <w:rPr>
      <w:rFonts w:cs="Times New Roman"/>
      <w:color w:val="000000" w:themeColor="text1"/>
      <w:szCs w:val="20"/>
    </w:rPr>
  </w:style>
  <w:style w:type="character" w:customStyle="1" w:styleId="Overskrift4Tegn">
    <w:name w:val="Overskrift 4 Tegn"/>
    <w:basedOn w:val="Standardskriftforavsnitt"/>
    <w:link w:val="Overskrift4"/>
    <w:uiPriority w:val="9"/>
    <w:rsid w:val="000B06A8"/>
    <w:rPr>
      <w:rFonts w:asciiTheme="majorHAnsi" w:eastAsiaTheme="majorEastAsia" w:hAnsiTheme="majorHAnsi" w:cstheme="majorBidi"/>
      <w:color w:val="9D3511" w:themeColor="accent1" w:themeShade="BF"/>
      <w:sz w:val="24"/>
      <w:szCs w:val="24"/>
    </w:rPr>
  </w:style>
  <w:style w:type="character" w:customStyle="1" w:styleId="Overskrift5Tegn">
    <w:name w:val="Overskrift 5 Tegn"/>
    <w:basedOn w:val="Standardskriftforavsnitt"/>
    <w:link w:val="Overskrift5"/>
    <w:uiPriority w:val="9"/>
    <w:rsid w:val="000B06A8"/>
    <w:rPr>
      <w:rFonts w:asciiTheme="majorHAnsi" w:eastAsiaTheme="majorEastAsia" w:hAnsiTheme="majorHAnsi" w:cstheme="majorBidi"/>
      <w:caps/>
      <w:color w:val="9D3511" w:themeColor="accent1" w:themeShade="BF"/>
    </w:rPr>
  </w:style>
  <w:style w:type="character" w:customStyle="1" w:styleId="Overskrift6Tegn">
    <w:name w:val="Overskrift 6 Tegn"/>
    <w:basedOn w:val="Standardskriftforavsnitt"/>
    <w:link w:val="Overskrift6"/>
    <w:uiPriority w:val="9"/>
    <w:rsid w:val="000B06A8"/>
    <w:rPr>
      <w:rFonts w:asciiTheme="majorHAnsi" w:eastAsiaTheme="majorEastAsia" w:hAnsiTheme="majorHAnsi" w:cstheme="majorBidi"/>
      <w:i/>
      <w:iCs/>
      <w:caps/>
      <w:color w:val="69230B" w:themeColor="accent1" w:themeShade="80"/>
    </w:rPr>
  </w:style>
  <w:style w:type="character" w:customStyle="1" w:styleId="Overskrift7Tegn">
    <w:name w:val="Overskrift 7 Tegn"/>
    <w:basedOn w:val="Standardskriftforavsnitt"/>
    <w:link w:val="Overskrift7"/>
    <w:uiPriority w:val="9"/>
    <w:rsid w:val="000B06A8"/>
    <w:rPr>
      <w:rFonts w:asciiTheme="majorHAnsi" w:eastAsiaTheme="majorEastAsia" w:hAnsiTheme="majorHAnsi" w:cstheme="majorBidi"/>
      <w:b/>
      <w:bCs/>
      <w:color w:val="69230B" w:themeColor="accent1" w:themeShade="80"/>
    </w:rPr>
  </w:style>
  <w:style w:type="character" w:customStyle="1" w:styleId="Overskrift8Tegn">
    <w:name w:val="Overskrift 8 Tegn"/>
    <w:basedOn w:val="Standardskriftforavsnitt"/>
    <w:link w:val="Overskrift8"/>
    <w:uiPriority w:val="9"/>
    <w:rsid w:val="000B06A8"/>
    <w:rPr>
      <w:rFonts w:asciiTheme="majorHAnsi" w:eastAsiaTheme="majorEastAsia" w:hAnsiTheme="majorHAnsi" w:cstheme="majorBidi"/>
      <w:b/>
      <w:bCs/>
      <w:i/>
      <w:iCs/>
      <w:color w:val="69230B" w:themeColor="accent1" w:themeShade="80"/>
    </w:rPr>
  </w:style>
  <w:style w:type="character" w:customStyle="1" w:styleId="Overskrift9Tegn">
    <w:name w:val="Overskrift 9 Tegn"/>
    <w:basedOn w:val="Standardskriftforavsnitt"/>
    <w:link w:val="Overskrift9"/>
    <w:uiPriority w:val="9"/>
    <w:rsid w:val="000B06A8"/>
    <w:rPr>
      <w:rFonts w:asciiTheme="majorHAnsi" w:eastAsiaTheme="majorEastAsia" w:hAnsiTheme="majorHAnsi" w:cstheme="majorBidi"/>
      <w:i/>
      <w:iCs/>
      <w:color w:val="69230B" w:themeColor="accent1" w:themeShade="80"/>
    </w:rPr>
  </w:style>
  <w:style w:type="character" w:styleId="Sterkutheving">
    <w:name w:val="Intense Emphasis"/>
    <w:basedOn w:val="Standardskriftforavsnitt"/>
    <w:uiPriority w:val="21"/>
    <w:qFormat/>
    <w:rsid w:val="000B06A8"/>
    <w:rPr>
      <w:b/>
      <w:bCs/>
      <w:i/>
      <w:iCs/>
    </w:rPr>
  </w:style>
  <w:style w:type="paragraph" w:styleId="Sterktsitat">
    <w:name w:val="Intense Quote"/>
    <w:basedOn w:val="Normal"/>
    <w:next w:val="Normal"/>
    <w:link w:val="SterktsitatTegn"/>
    <w:uiPriority w:val="30"/>
    <w:qFormat/>
    <w:rsid w:val="000B06A8"/>
    <w:pPr>
      <w:spacing w:before="100" w:beforeAutospacing="1" w:after="240" w:line="240" w:lineRule="auto"/>
      <w:ind w:left="720"/>
      <w:jc w:val="center"/>
    </w:pPr>
    <w:rPr>
      <w:rFonts w:asciiTheme="majorHAnsi" w:eastAsiaTheme="majorEastAsia" w:hAnsiTheme="majorHAnsi" w:cstheme="majorBidi"/>
      <w:color w:val="696464" w:themeColor="text2"/>
      <w:spacing w:val="-6"/>
      <w:sz w:val="32"/>
      <w:szCs w:val="32"/>
    </w:rPr>
  </w:style>
  <w:style w:type="character" w:styleId="Sterkreferanse">
    <w:name w:val="Intense Reference"/>
    <w:basedOn w:val="Standardskriftforavsnitt"/>
    <w:uiPriority w:val="32"/>
    <w:qFormat/>
    <w:rsid w:val="000B06A8"/>
    <w:rPr>
      <w:b/>
      <w:bCs/>
      <w:smallCaps/>
      <w:color w:val="696464" w:themeColor="text2"/>
      <w:u w:val="single"/>
    </w:rPr>
  </w:style>
  <w:style w:type="paragraph" w:styleId="Punktliste">
    <w:name w:val="List Bullet"/>
    <w:basedOn w:val="Normal"/>
    <w:uiPriority w:val="36"/>
    <w:unhideWhenUsed/>
    <w:pPr>
      <w:numPr>
        <w:numId w:val="1"/>
      </w:numPr>
      <w:spacing w:after="0"/>
      <w:contextualSpacing/>
    </w:pPr>
  </w:style>
  <w:style w:type="paragraph" w:styleId="Punktliste2">
    <w:name w:val="List Bullet 2"/>
    <w:basedOn w:val="Normal"/>
    <w:uiPriority w:val="36"/>
    <w:unhideWhenUsed/>
    <w:pPr>
      <w:numPr>
        <w:numId w:val="2"/>
      </w:numPr>
      <w:spacing w:after="0"/>
    </w:pPr>
  </w:style>
  <w:style w:type="paragraph" w:styleId="Punktliste3">
    <w:name w:val="List Bullet 3"/>
    <w:basedOn w:val="Normal"/>
    <w:uiPriority w:val="36"/>
    <w:unhideWhenUsed/>
    <w:pPr>
      <w:numPr>
        <w:numId w:val="3"/>
      </w:numPr>
      <w:spacing w:after="0"/>
    </w:pPr>
  </w:style>
  <w:style w:type="paragraph" w:styleId="Punktliste4">
    <w:name w:val="List Bullet 4"/>
    <w:basedOn w:val="Normal"/>
    <w:uiPriority w:val="36"/>
    <w:unhideWhenUsed/>
    <w:pPr>
      <w:numPr>
        <w:numId w:val="4"/>
      </w:numPr>
      <w:spacing w:after="0"/>
    </w:pPr>
  </w:style>
  <w:style w:type="paragraph" w:styleId="Punktliste5">
    <w:name w:val="List Bullet 5"/>
    <w:basedOn w:val="Normal"/>
    <w:uiPriority w:val="36"/>
    <w:unhideWhenUsed/>
    <w:pPr>
      <w:numPr>
        <w:numId w:val="5"/>
      </w:numPr>
      <w:spacing w:after="0"/>
    </w:pPr>
  </w:style>
  <w:style w:type="paragraph" w:styleId="Ingenmellomrom">
    <w:name w:val="No Spacing"/>
    <w:uiPriority w:val="1"/>
    <w:qFormat/>
    <w:rsid w:val="000B06A8"/>
    <w:pPr>
      <w:spacing w:after="0" w:line="240" w:lineRule="auto"/>
    </w:pPr>
  </w:style>
  <w:style w:type="character" w:styleId="Plassholdertekst">
    <w:name w:val="Placeholder Text"/>
    <w:basedOn w:val="Standardskriftforavsnitt"/>
    <w:uiPriority w:val="99"/>
    <w:semiHidden/>
    <w:rPr>
      <w:color w:val="808080"/>
    </w:rPr>
  </w:style>
  <w:style w:type="paragraph" w:styleId="Sitat">
    <w:name w:val="Quote"/>
    <w:basedOn w:val="Normal"/>
    <w:next w:val="Normal"/>
    <w:link w:val="SitatTegn"/>
    <w:uiPriority w:val="29"/>
    <w:qFormat/>
    <w:rsid w:val="000B06A8"/>
    <w:pPr>
      <w:spacing w:before="120" w:after="120"/>
      <w:ind w:left="720"/>
    </w:pPr>
    <w:rPr>
      <w:color w:val="696464" w:themeColor="text2"/>
      <w:sz w:val="24"/>
      <w:szCs w:val="24"/>
    </w:rPr>
  </w:style>
  <w:style w:type="character" w:customStyle="1" w:styleId="SitatTegn">
    <w:name w:val="Sitat Tegn"/>
    <w:basedOn w:val="Standardskriftforavsnitt"/>
    <w:link w:val="Sitat"/>
    <w:uiPriority w:val="29"/>
    <w:rsid w:val="000B06A8"/>
    <w:rPr>
      <w:color w:val="696464" w:themeColor="text2"/>
      <w:sz w:val="24"/>
      <w:szCs w:val="24"/>
    </w:rPr>
  </w:style>
  <w:style w:type="character" w:styleId="Sterk">
    <w:name w:val="Strong"/>
    <w:basedOn w:val="Standardskriftforavsnitt"/>
    <w:uiPriority w:val="22"/>
    <w:qFormat/>
    <w:rsid w:val="000B06A8"/>
    <w:rPr>
      <w:b/>
      <w:bCs/>
    </w:rPr>
  </w:style>
  <w:style w:type="character" w:styleId="Svakutheving">
    <w:name w:val="Subtle Emphasis"/>
    <w:basedOn w:val="Standardskriftforavsnitt"/>
    <w:uiPriority w:val="19"/>
    <w:qFormat/>
    <w:rsid w:val="000B06A8"/>
    <w:rPr>
      <w:i/>
      <w:iCs/>
      <w:color w:val="595959" w:themeColor="text1" w:themeTint="A6"/>
    </w:rPr>
  </w:style>
  <w:style w:type="character" w:styleId="Svakreferanse">
    <w:name w:val="Subtle Reference"/>
    <w:basedOn w:val="Standardskriftforavsnitt"/>
    <w:uiPriority w:val="31"/>
    <w:qFormat/>
    <w:rsid w:val="000B06A8"/>
    <w:rPr>
      <w:smallCaps/>
      <w:color w:val="595959" w:themeColor="text1" w:themeTint="A6"/>
      <w:u w:val="none" w:color="7F7F7F" w:themeColor="text1" w:themeTint="80"/>
      <w:bdr w:val="none" w:sz="0" w:space="0" w:color="auto"/>
    </w:rPr>
  </w:style>
  <w:style w:type="table" w:styleId="Tabellrutenett">
    <w:name w:val="Table Grid"/>
    <w:basedOn w:val="Vanligtabel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H1">
    <w:name w:val="toc 1"/>
    <w:basedOn w:val="Normal"/>
    <w:next w:val="Normal"/>
    <w:autoRedefine/>
    <w:uiPriority w:val="39"/>
    <w:unhideWhenUsed/>
    <w:rsid w:val="00B0413D"/>
    <w:pPr>
      <w:numPr>
        <w:numId w:val="37"/>
      </w:numPr>
      <w:tabs>
        <w:tab w:val="right" w:leader="dot" w:pos="8630"/>
      </w:tabs>
      <w:spacing w:after="40" w:line="240" w:lineRule="auto"/>
    </w:pPr>
    <w:rPr>
      <w:smallCaps/>
      <w:color w:val="002060"/>
    </w:rPr>
  </w:style>
  <w:style w:type="paragraph" w:styleId="INNH2">
    <w:name w:val="toc 2"/>
    <w:basedOn w:val="Normal"/>
    <w:next w:val="Normal"/>
    <w:autoRedefine/>
    <w:uiPriority w:val="39"/>
    <w:unhideWhenUsed/>
    <w:rsid w:val="00B0413D"/>
    <w:pPr>
      <w:numPr>
        <w:ilvl w:val="1"/>
        <w:numId w:val="37"/>
      </w:numPr>
      <w:tabs>
        <w:tab w:val="right" w:leader="dot" w:pos="8630"/>
      </w:tabs>
      <w:spacing w:after="40" w:line="240" w:lineRule="auto"/>
    </w:pPr>
    <w:rPr>
      <w:smallCaps/>
    </w:rPr>
  </w:style>
  <w:style w:type="paragraph" w:styleId="INNH3">
    <w:name w:val="toc 3"/>
    <w:basedOn w:val="Normal"/>
    <w:next w:val="Normal"/>
    <w:autoRedefine/>
    <w:uiPriority w:val="39"/>
    <w:unhideWhenUsed/>
    <w:pPr>
      <w:tabs>
        <w:tab w:val="right" w:leader="dot" w:pos="8630"/>
      </w:tabs>
      <w:spacing w:after="40" w:line="240" w:lineRule="auto"/>
      <w:ind w:left="446"/>
    </w:pPr>
    <w:rPr>
      <w:smallCaps/>
    </w:rPr>
  </w:style>
  <w:style w:type="paragraph" w:styleId="INNH4">
    <w:name w:val="toc 4"/>
    <w:basedOn w:val="Normal"/>
    <w:next w:val="Normal"/>
    <w:autoRedefine/>
    <w:uiPriority w:val="99"/>
    <w:semiHidden/>
    <w:unhideWhenUsed/>
    <w:pPr>
      <w:tabs>
        <w:tab w:val="right" w:leader="dot" w:pos="8630"/>
      </w:tabs>
      <w:spacing w:after="40" w:line="240" w:lineRule="auto"/>
      <w:ind w:left="662"/>
    </w:pPr>
    <w:rPr>
      <w:smallCaps/>
    </w:rPr>
  </w:style>
  <w:style w:type="paragraph" w:styleId="INNH5">
    <w:name w:val="toc 5"/>
    <w:basedOn w:val="Normal"/>
    <w:next w:val="Normal"/>
    <w:autoRedefine/>
    <w:uiPriority w:val="99"/>
    <w:semiHidden/>
    <w:unhideWhenUsed/>
    <w:pPr>
      <w:tabs>
        <w:tab w:val="right" w:leader="dot" w:pos="8630"/>
      </w:tabs>
      <w:spacing w:after="40" w:line="240" w:lineRule="auto"/>
      <w:ind w:left="878"/>
    </w:pPr>
    <w:rPr>
      <w:smallCaps/>
    </w:rPr>
  </w:style>
  <w:style w:type="paragraph" w:styleId="INNH6">
    <w:name w:val="toc 6"/>
    <w:basedOn w:val="Normal"/>
    <w:next w:val="Normal"/>
    <w:autoRedefine/>
    <w:uiPriority w:val="99"/>
    <w:semiHidden/>
    <w:unhideWhenUsed/>
    <w:pPr>
      <w:tabs>
        <w:tab w:val="right" w:leader="dot" w:pos="8630"/>
      </w:tabs>
      <w:spacing w:after="40" w:line="240" w:lineRule="auto"/>
      <w:ind w:left="1094"/>
    </w:pPr>
    <w:rPr>
      <w:smallCaps/>
    </w:rPr>
  </w:style>
  <w:style w:type="paragraph" w:styleId="INNH7">
    <w:name w:val="toc 7"/>
    <w:basedOn w:val="Normal"/>
    <w:next w:val="Normal"/>
    <w:autoRedefine/>
    <w:uiPriority w:val="99"/>
    <w:semiHidden/>
    <w:unhideWhenUsed/>
    <w:pPr>
      <w:tabs>
        <w:tab w:val="right" w:leader="dot" w:pos="8630"/>
      </w:tabs>
      <w:spacing w:after="40" w:line="240" w:lineRule="auto"/>
      <w:ind w:left="1325"/>
    </w:pPr>
    <w:rPr>
      <w:smallCaps/>
    </w:rPr>
  </w:style>
  <w:style w:type="paragraph" w:styleId="INNH8">
    <w:name w:val="toc 8"/>
    <w:basedOn w:val="Normal"/>
    <w:next w:val="Normal"/>
    <w:autoRedefine/>
    <w:uiPriority w:val="99"/>
    <w:semiHidden/>
    <w:unhideWhenUsed/>
    <w:pPr>
      <w:tabs>
        <w:tab w:val="right" w:leader="dot" w:pos="8630"/>
      </w:tabs>
      <w:spacing w:after="40" w:line="240" w:lineRule="auto"/>
      <w:ind w:left="1540"/>
    </w:pPr>
    <w:rPr>
      <w:smallCaps/>
    </w:rPr>
  </w:style>
  <w:style w:type="paragraph" w:styleId="INNH9">
    <w:name w:val="toc 9"/>
    <w:basedOn w:val="Normal"/>
    <w:next w:val="Normal"/>
    <w:autoRedefine/>
    <w:uiPriority w:val="99"/>
    <w:semiHidden/>
    <w:unhideWhenUsed/>
    <w:pPr>
      <w:tabs>
        <w:tab w:val="right" w:leader="dot" w:pos="8630"/>
      </w:tabs>
      <w:spacing w:after="40" w:line="240" w:lineRule="auto"/>
      <w:ind w:left="1760"/>
    </w:pPr>
    <w:rPr>
      <w:smallCaps/>
    </w:rPr>
  </w:style>
  <w:style w:type="paragraph" w:styleId="Overskriftforinnholdsfortegnelse">
    <w:name w:val="TOC Heading"/>
    <w:basedOn w:val="Overskrift1"/>
    <w:next w:val="Normal"/>
    <w:uiPriority w:val="39"/>
    <w:unhideWhenUsed/>
    <w:qFormat/>
    <w:rsid w:val="000B06A8"/>
    <w:pPr>
      <w:outlineLvl w:val="9"/>
    </w:pPr>
  </w:style>
  <w:style w:type="paragraph" w:styleId="Listeavsnitt">
    <w:name w:val="List Paragraph"/>
    <w:aliases w:val="List Bullet,List P1,EG Bullet 1,punktliste 2 Tiltak,Listeavsnitt1,Lettre d'introduction,bullet,List Paragraph1,Punktliste1,Dot pt,No Spacing1,List Paragraph Char Char Char,Indicator Text,Numbered Para 1,Bullet 1,Bullet Points"/>
    <w:basedOn w:val="Normal"/>
    <w:link w:val="ListeavsnittTegn"/>
    <w:uiPriority w:val="34"/>
    <w:qFormat/>
    <w:rsid w:val="00314F24"/>
    <w:pPr>
      <w:ind w:left="720"/>
      <w:contextualSpacing/>
    </w:pPr>
  </w:style>
  <w:style w:type="character" w:styleId="Hyperkobling">
    <w:name w:val="Hyperlink"/>
    <w:basedOn w:val="Standardskriftforavsnitt"/>
    <w:uiPriority w:val="99"/>
    <w:unhideWhenUsed/>
    <w:rsid w:val="000B31FF"/>
    <w:rPr>
      <w:color w:val="CC9900" w:themeColor="hyperlink"/>
      <w:u w:val="single"/>
    </w:rPr>
  </w:style>
  <w:style w:type="paragraph" w:styleId="Fotnotetekst">
    <w:name w:val="footnote text"/>
    <w:basedOn w:val="Normal"/>
    <w:link w:val="FotnotetekstTegn"/>
    <w:uiPriority w:val="99"/>
    <w:semiHidden/>
    <w:unhideWhenUsed/>
    <w:rsid w:val="000B31FF"/>
    <w:pPr>
      <w:spacing w:after="0" w:line="240" w:lineRule="auto"/>
    </w:pPr>
    <w:rPr>
      <w:sz w:val="20"/>
      <w:lang w:val="en-US" w:eastAsia="en-US"/>
    </w:rPr>
  </w:style>
  <w:style w:type="character" w:customStyle="1" w:styleId="FotnotetekstTegn">
    <w:name w:val="Fotnotetekst Tegn"/>
    <w:basedOn w:val="Standardskriftforavsnitt"/>
    <w:link w:val="Fotnotetekst"/>
    <w:uiPriority w:val="99"/>
    <w:semiHidden/>
    <w:rsid w:val="000B31FF"/>
    <w:rPr>
      <w:sz w:val="20"/>
      <w:szCs w:val="20"/>
      <w:lang w:val="en-US" w:eastAsia="en-US"/>
    </w:rPr>
  </w:style>
  <w:style w:type="character" w:styleId="Fotnotereferanse">
    <w:name w:val="footnote reference"/>
    <w:basedOn w:val="Standardskriftforavsnitt"/>
    <w:uiPriority w:val="99"/>
    <w:semiHidden/>
    <w:unhideWhenUsed/>
    <w:rsid w:val="000B31FF"/>
    <w:rPr>
      <w:vertAlign w:val="superscript"/>
    </w:rPr>
  </w:style>
  <w:style w:type="character" w:customStyle="1" w:styleId="ListeavsnittTegn">
    <w:name w:val="Listeavsnitt Tegn"/>
    <w:aliases w:val="List Bullet Tegn,List P1 Tegn,EG Bullet 1 Tegn,punktliste 2 Tiltak Tegn,Listeavsnitt1 Tegn,Lettre d'introduction Tegn,bullet Tegn,List Paragraph1 Tegn,Punktliste1 Tegn,Dot pt Tegn,No Spacing1 Tegn,List Paragraph Char Char Char Tegn"/>
    <w:basedOn w:val="Standardskriftforavsnitt"/>
    <w:link w:val="Listeavsnitt"/>
    <w:uiPriority w:val="34"/>
    <w:locked/>
    <w:rsid w:val="00AC1140"/>
  </w:style>
  <w:style w:type="paragraph" w:styleId="Merknadstekst">
    <w:name w:val="annotation text"/>
    <w:basedOn w:val="Normal"/>
    <w:link w:val="MerknadstekstTegn"/>
    <w:uiPriority w:val="99"/>
    <w:unhideWhenUsed/>
    <w:rsid w:val="00AC1140"/>
    <w:pPr>
      <w:spacing w:line="240" w:lineRule="auto"/>
    </w:pPr>
    <w:rPr>
      <w:sz w:val="24"/>
      <w:szCs w:val="24"/>
      <w:lang w:eastAsia="en-US"/>
    </w:rPr>
  </w:style>
  <w:style w:type="character" w:customStyle="1" w:styleId="MerknadstekstTegn">
    <w:name w:val="Merknadstekst Tegn"/>
    <w:basedOn w:val="Standardskriftforavsnitt"/>
    <w:link w:val="Merknadstekst"/>
    <w:uiPriority w:val="99"/>
    <w:rsid w:val="00AC1140"/>
    <w:rPr>
      <w:sz w:val="24"/>
      <w:szCs w:val="24"/>
      <w:lang w:eastAsia="en-US"/>
    </w:rPr>
  </w:style>
  <w:style w:type="character" w:styleId="Merknadsreferanse">
    <w:name w:val="annotation reference"/>
    <w:uiPriority w:val="99"/>
    <w:rsid w:val="00BF0EF6"/>
    <w:rPr>
      <w:sz w:val="16"/>
      <w:szCs w:val="16"/>
    </w:rPr>
  </w:style>
  <w:style w:type="paragraph" w:customStyle="1" w:styleId="Headings">
    <w:name w:val="Headings"/>
    <w:basedOn w:val="Normal"/>
    <w:rsid w:val="00BF0EF6"/>
    <w:pPr>
      <w:spacing w:after="40" w:line="240" w:lineRule="auto"/>
      <w:jc w:val="center"/>
    </w:pPr>
    <w:rPr>
      <w:rFonts w:ascii="Frutiger 45 Light" w:eastAsia="Times New Roman" w:hAnsi="Frutiger 45 Light"/>
      <w:lang w:val="de-CH" w:eastAsia="de-DE"/>
    </w:rPr>
  </w:style>
  <w:style w:type="paragraph" w:styleId="Brdtekstinnrykk3">
    <w:name w:val="Body Text Indent 3"/>
    <w:basedOn w:val="Normal"/>
    <w:link w:val="Brdtekstinnrykk3Tegn"/>
    <w:semiHidden/>
    <w:rsid w:val="00BF0EF6"/>
    <w:pPr>
      <w:spacing w:before="240" w:after="120" w:line="360" w:lineRule="atLeast"/>
      <w:ind w:left="851"/>
      <w:jc w:val="both"/>
    </w:pPr>
    <w:rPr>
      <w:rFonts w:ascii="Arial" w:eastAsia="Times New Roman" w:hAnsi="Arial" w:cs="Arial"/>
      <w:lang w:val="en-GB" w:eastAsia="de-DE"/>
    </w:rPr>
  </w:style>
  <w:style w:type="character" w:customStyle="1" w:styleId="Brdtekstinnrykk3Tegn">
    <w:name w:val="Brødtekstinnrykk 3 Tegn"/>
    <w:basedOn w:val="Standardskriftforavsnitt"/>
    <w:link w:val="Brdtekstinnrykk3"/>
    <w:semiHidden/>
    <w:rsid w:val="00BF0EF6"/>
    <w:rPr>
      <w:rFonts w:ascii="Arial" w:eastAsia="Times New Roman" w:hAnsi="Arial" w:cs="Arial"/>
      <w:szCs w:val="20"/>
      <w:lang w:val="en-GB" w:eastAsia="de-DE"/>
    </w:rPr>
  </w:style>
  <w:style w:type="character" w:customStyle="1" w:styleId="SterktsitatTegn">
    <w:name w:val="Sterkt sitat Tegn"/>
    <w:basedOn w:val="Standardskriftforavsnitt"/>
    <w:link w:val="Sterktsitat"/>
    <w:uiPriority w:val="30"/>
    <w:rsid w:val="000B06A8"/>
    <w:rPr>
      <w:rFonts w:asciiTheme="majorHAnsi" w:eastAsiaTheme="majorEastAsia" w:hAnsiTheme="majorHAnsi" w:cstheme="majorBidi"/>
      <w:color w:val="696464" w:themeColor="text2"/>
      <w:spacing w:val="-6"/>
      <w:sz w:val="32"/>
      <w:szCs w:val="32"/>
    </w:rPr>
  </w:style>
  <w:style w:type="paragraph" w:styleId="NormalWeb">
    <w:name w:val="Normal (Web)"/>
    <w:basedOn w:val="Normal"/>
    <w:uiPriority w:val="99"/>
    <w:semiHidden/>
    <w:unhideWhenUsed/>
    <w:rsid w:val="00F60B0E"/>
    <w:pPr>
      <w:spacing w:before="100" w:beforeAutospacing="1" w:after="100" w:afterAutospacing="1" w:line="240" w:lineRule="auto"/>
    </w:pPr>
    <w:rPr>
      <w:rFonts w:ascii="Times New Roman" w:eastAsia="Times New Roman" w:hAnsi="Times New Roman" w:cs="Times New Roman"/>
      <w:sz w:val="24"/>
      <w:szCs w:val="24"/>
    </w:rPr>
  </w:style>
  <w:style w:type="paragraph" w:styleId="Kommentaremne">
    <w:name w:val="annotation subject"/>
    <w:basedOn w:val="Merknadstekst"/>
    <w:next w:val="Merknadstekst"/>
    <w:link w:val="KommentaremneTegn"/>
    <w:uiPriority w:val="99"/>
    <w:semiHidden/>
    <w:unhideWhenUsed/>
    <w:rsid w:val="00107763"/>
    <w:rPr>
      <w:b/>
      <w:bCs/>
      <w:sz w:val="20"/>
      <w:szCs w:val="20"/>
      <w:lang w:eastAsia="nb-NO"/>
    </w:rPr>
  </w:style>
  <w:style w:type="character" w:customStyle="1" w:styleId="KommentaremneTegn">
    <w:name w:val="Kommentaremne Tegn"/>
    <w:basedOn w:val="MerknadstekstTegn"/>
    <w:link w:val="Kommentaremne"/>
    <w:uiPriority w:val="99"/>
    <w:semiHidden/>
    <w:rsid w:val="00107763"/>
    <w:rPr>
      <w:b/>
      <w:bCs/>
      <w:sz w:val="20"/>
      <w:szCs w:val="20"/>
      <w:lang w:eastAsia="en-US"/>
    </w:rPr>
  </w:style>
  <w:style w:type="character" w:customStyle="1" w:styleId="normaltextrun">
    <w:name w:val="normaltextrun"/>
    <w:basedOn w:val="Standardskriftforavsnitt"/>
    <w:rsid w:val="007359D5"/>
  </w:style>
  <w:style w:type="paragraph" w:customStyle="1" w:styleId="paragraph">
    <w:name w:val="paragraph"/>
    <w:basedOn w:val="Normal"/>
    <w:rsid w:val="00C174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rdskriftforavsnitt"/>
    <w:rsid w:val="00C17431"/>
  </w:style>
  <w:style w:type="character" w:customStyle="1" w:styleId="spellingerror">
    <w:name w:val="spellingerror"/>
    <w:basedOn w:val="Standardskriftforavsnitt"/>
    <w:rsid w:val="00C17431"/>
  </w:style>
  <w:style w:type="character" w:customStyle="1" w:styleId="contextualspellingandgrammarerror">
    <w:name w:val="contextualspellingandgrammarerror"/>
    <w:basedOn w:val="Standardskriftforavsnitt"/>
    <w:rsid w:val="00C17431"/>
  </w:style>
  <w:style w:type="character" w:customStyle="1" w:styleId="advancedproofingissue">
    <w:name w:val="advancedproofingissue"/>
    <w:basedOn w:val="Standardskriftforavsnitt"/>
    <w:rsid w:val="00C17431"/>
  </w:style>
  <w:style w:type="character" w:customStyle="1" w:styleId="tabchar">
    <w:name w:val="tabchar"/>
    <w:basedOn w:val="Standardskriftforavsnitt"/>
    <w:rsid w:val="00C17431"/>
  </w:style>
  <w:style w:type="character" w:styleId="Fulgthyperkobling">
    <w:name w:val="FollowedHyperlink"/>
    <w:basedOn w:val="Standardskriftforavsnitt"/>
    <w:uiPriority w:val="99"/>
    <w:semiHidden/>
    <w:unhideWhenUsed/>
    <w:rsid w:val="00D472A4"/>
    <w:rPr>
      <w:color w:val="96A9A9" w:themeColor="followedHyperlink"/>
      <w:u w:val="single"/>
    </w:rPr>
  </w:style>
  <w:style w:type="paragraph" w:customStyle="1" w:styleId="Default">
    <w:name w:val="Default"/>
    <w:rsid w:val="00FC74D2"/>
    <w:pPr>
      <w:autoSpaceDE w:val="0"/>
      <w:autoSpaceDN w:val="0"/>
      <w:adjustRightInd w:val="0"/>
      <w:spacing w:after="0" w:line="240" w:lineRule="auto"/>
    </w:pPr>
    <w:rPr>
      <w:rFonts w:ascii="Symbol" w:eastAsiaTheme="minorHAnsi" w:hAnsi="Symbol" w:cs="Symbol"/>
      <w:color w:val="000000"/>
      <w:sz w:val="24"/>
      <w:szCs w:val="24"/>
      <w:lang w:eastAsia="en-US"/>
    </w:rPr>
  </w:style>
  <w:style w:type="paragraph" w:styleId="Revisjon">
    <w:name w:val="Revision"/>
    <w:hidden/>
    <w:uiPriority w:val="99"/>
    <w:semiHidden/>
    <w:rsid w:val="00141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459">
      <w:bodyDiv w:val="1"/>
      <w:marLeft w:val="0"/>
      <w:marRight w:val="0"/>
      <w:marTop w:val="0"/>
      <w:marBottom w:val="0"/>
      <w:divBdr>
        <w:top w:val="none" w:sz="0" w:space="0" w:color="auto"/>
        <w:left w:val="none" w:sz="0" w:space="0" w:color="auto"/>
        <w:bottom w:val="none" w:sz="0" w:space="0" w:color="auto"/>
        <w:right w:val="none" w:sz="0" w:space="0" w:color="auto"/>
      </w:divBdr>
    </w:div>
    <w:div w:id="114447724">
      <w:bodyDiv w:val="1"/>
      <w:marLeft w:val="0"/>
      <w:marRight w:val="0"/>
      <w:marTop w:val="0"/>
      <w:marBottom w:val="0"/>
      <w:divBdr>
        <w:top w:val="none" w:sz="0" w:space="0" w:color="auto"/>
        <w:left w:val="none" w:sz="0" w:space="0" w:color="auto"/>
        <w:bottom w:val="none" w:sz="0" w:space="0" w:color="auto"/>
        <w:right w:val="none" w:sz="0" w:space="0" w:color="auto"/>
      </w:divBdr>
    </w:div>
    <w:div w:id="166411243">
      <w:bodyDiv w:val="1"/>
      <w:marLeft w:val="0"/>
      <w:marRight w:val="0"/>
      <w:marTop w:val="0"/>
      <w:marBottom w:val="0"/>
      <w:divBdr>
        <w:top w:val="none" w:sz="0" w:space="0" w:color="auto"/>
        <w:left w:val="none" w:sz="0" w:space="0" w:color="auto"/>
        <w:bottom w:val="none" w:sz="0" w:space="0" w:color="auto"/>
        <w:right w:val="none" w:sz="0" w:space="0" w:color="auto"/>
      </w:divBdr>
    </w:div>
    <w:div w:id="398335117">
      <w:bodyDiv w:val="1"/>
      <w:marLeft w:val="0"/>
      <w:marRight w:val="0"/>
      <w:marTop w:val="0"/>
      <w:marBottom w:val="0"/>
      <w:divBdr>
        <w:top w:val="none" w:sz="0" w:space="0" w:color="auto"/>
        <w:left w:val="none" w:sz="0" w:space="0" w:color="auto"/>
        <w:bottom w:val="none" w:sz="0" w:space="0" w:color="auto"/>
        <w:right w:val="none" w:sz="0" w:space="0" w:color="auto"/>
      </w:divBdr>
      <w:divsChild>
        <w:div w:id="1386875124">
          <w:marLeft w:val="1166"/>
          <w:marRight w:val="0"/>
          <w:marTop w:val="0"/>
          <w:marBottom w:val="0"/>
          <w:divBdr>
            <w:top w:val="none" w:sz="0" w:space="0" w:color="auto"/>
            <w:left w:val="none" w:sz="0" w:space="0" w:color="auto"/>
            <w:bottom w:val="none" w:sz="0" w:space="0" w:color="auto"/>
            <w:right w:val="none" w:sz="0" w:space="0" w:color="auto"/>
          </w:divBdr>
        </w:div>
        <w:div w:id="1609047630">
          <w:marLeft w:val="1166"/>
          <w:marRight w:val="0"/>
          <w:marTop w:val="0"/>
          <w:marBottom w:val="0"/>
          <w:divBdr>
            <w:top w:val="none" w:sz="0" w:space="0" w:color="auto"/>
            <w:left w:val="none" w:sz="0" w:space="0" w:color="auto"/>
            <w:bottom w:val="none" w:sz="0" w:space="0" w:color="auto"/>
            <w:right w:val="none" w:sz="0" w:space="0" w:color="auto"/>
          </w:divBdr>
        </w:div>
        <w:div w:id="1838617313">
          <w:marLeft w:val="1166"/>
          <w:marRight w:val="0"/>
          <w:marTop w:val="0"/>
          <w:marBottom w:val="0"/>
          <w:divBdr>
            <w:top w:val="none" w:sz="0" w:space="0" w:color="auto"/>
            <w:left w:val="none" w:sz="0" w:space="0" w:color="auto"/>
            <w:bottom w:val="none" w:sz="0" w:space="0" w:color="auto"/>
            <w:right w:val="none" w:sz="0" w:space="0" w:color="auto"/>
          </w:divBdr>
        </w:div>
      </w:divsChild>
    </w:div>
    <w:div w:id="411898646">
      <w:bodyDiv w:val="1"/>
      <w:marLeft w:val="0"/>
      <w:marRight w:val="0"/>
      <w:marTop w:val="0"/>
      <w:marBottom w:val="0"/>
      <w:divBdr>
        <w:top w:val="none" w:sz="0" w:space="0" w:color="auto"/>
        <w:left w:val="none" w:sz="0" w:space="0" w:color="auto"/>
        <w:bottom w:val="none" w:sz="0" w:space="0" w:color="auto"/>
        <w:right w:val="none" w:sz="0" w:space="0" w:color="auto"/>
      </w:divBdr>
    </w:div>
    <w:div w:id="417949556">
      <w:bodyDiv w:val="1"/>
      <w:marLeft w:val="0"/>
      <w:marRight w:val="0"/>
      <w:marTop w:val="0"/>
      <w:marBottom w:val="0"/>
      <w:divBdr>
        <w:top w:val="none" w:sz="0" w:space="0" w:color="auto"/>
        <w:left w:val="none" w:sz="0" w:space="0" w:color="auto"/>
        <w:bottom w:val="none" w:sz="0" w:space="0" w:color="auto"/>
        <w:right w:val="none" w:sz="0" w:space="0" w:color="auto"/>
      </w:divBdr>
    </w:div>
    <w:div w:id="455106324">
      <w:bodyDiv w:val="1"/>
      <w:marLeft w:val="0"/>
      <w:marRight w:val="0"/>
      <w:marTop w:val="0"/>
      <w:marBottom w:val="0"/>
      <w:divBdr>
        <w:top w:val="none" w:sz="0" w:space="0" w:color="auto"/>
        <w:left w:val="none" w:sz="0" w:space="0" w:color="auto"/>
        <w:bottom w:val="none" w:sz="0" w:space="0" w:color="auto"/>
        <w:right w:val="none" w:sz="0" w:space="0" w:color="auto"/>
      </w:divBdr>
    </w:div>
    <w:div w:id="489176251">
      <w:bodyDiv w:val="1"/>
      <w:marLeft w:val="0"/>
      <w:marRight w:val="0"/>
      <w:marTop w:val="0"/>
      <w:marBottom w:val="0"/>
      <w:divBdr>
        <w:top w:val="none" w:sz="0" w:space="0" w:color="auto"/>
        <w:left w:val="none" w:sz="0" w:space="0" w:color="auto"/>
        <w:bottom w:val="none" w:sz="0" w:space="0" w:color="auto"/>
        <w:right w:val="none" w:sz="0" w:space="0" w:color="auto"/>
      </w:divBdr>
    </w:div>
    <w:div w:id="655451573">
      <w:bodyDiv w:val="1"/>
      <w:marLeft w:val="0"/>
      <w:marRight w:val="0"/>
      <w:marTop w:val="0"/>
      <w:marBottom w:val="0"/>
      <w:divBdr>
        <w:top w:val="none" w:sz="0" w:space="0" w:color="auto"/>
        <w:left w:val="none" w:sz="0" w:space="0" w:color="auto"/>
        <w:bottom w:val="none" w:sz="0" w:space="0" w:color="auto"/>
        <w:right w:val="none" w:sz="0" w:space="0" w:color="auto"/>
      </w:divBdr>
    </w:div>
    <w:div w:id="752312736">
      <w:bodyDiv w:val="1"/>
      <w:marLeft w:val="0"/>
      <w:marRight w:val="0"/>
      <w:marTop w:val="0"/>
      <w:marBottom w:val="0"/>
      <w:divBdr>
        <w:top w:val="none" w:sz="0" w:space="0" w:color="auto"/>
        <w:left w:val="none" w:sz="0" w:space="0" w:color="auto"/>
        <w:bottom w:val="none" w:sz="0" w:space="0" w:color="auto"/>
        <w:right w:val="none" w:sz="0" w:space="0" w:color="auto"/>
      </w:divBdr>
    </w:div>
    <w:div w:id="757940532">
      <w:bodyDiv w:val="1"/>
      <w:marLeft w:val="0"/>
      <w:marRight w:val="0"/>
      <w:marTop w:val="0"/>
      <w:marBottom w:val="0"/>
      <w:divBdr>
        <w:top w:val="none" w:sz="0" w:space="0" w:color="auto"/>
        <w:left w:val="none" w:sz="0" w:space="0" w:color="auto"/>
        <w:bottom w:val="none" w:sz="0" w:space="0" w:color="auto"/>
        <w:right w:val="none" w:sz="0" w:space="0" w:color="auto"/>
      </w:divBdr>
    </w:div>
    <w:div w:id="783229851">
      <w:bodyDiv w:val="1"/>
      <w:marLeft w:val="0"/>
      <w:marRight w:val="0"/>
      <w:marTop w:val="0"/>
      <w:marBottom w:val="0"/>
      <w:divBdr>
        <w:top w:val="none" w:sz="0" w:space="0" w:color="auto"/>
        <w:left w:val="none" w:sz="0" w:space="0" w:color="auto"/>
        <w:bottom w:val="none" w:sz="0" w:space="0" w:color="auto"/>
        <w:right w:val="none" w:sz="0" w:space="0" w:color="auto"/>
      </w:divBdr>
    </w:div>
    <w:div w:id="874776806">
      <w:bodyDiv w:val="1"/>
      <w:marLeft w:val="0"/>
      <w:marRight w:val="0"/>
      <w:marTop w:val="0"/>
      <w:marBottom w:val="0"/>
      <w:divBdr>
        <w:top w:val="none" w:sz="0" w:space="0" w:color="auto"/>
        <w:left w:val="none" w:sz="0" w:space="0" w:color="auto"/>
        <w:bottom w:val="none" w:sz="0" w:space="0" w:color="auto"/>
        <w:right w:val="none" w:sz="0" w:space="0" w:color="auto"/>
      </w:divBdr>
    </w:div>
    <w:div w:id="959409281">
      <w:bodyDiv w:val="1"/>
      <w:marLeft w:val="0"/>
      <w:marRight w:val="0"/>
      <w:marTop w:val="0"/>
      <w:marBottom w:val="0"/>
      <w:divBdr>
        <w:top w:val="none" w:sz="0" w:space="0" w:color="auto"/>
        <w:left w:val="none" w:sz="0" w:space="0" w:color="auto"/>
        <w:bottom w:val="none" w:sz="0" w:space="0" w:color="auto"/>
        <w:right w:val="none" w:sz="0" w:space="0" w:color="auto"/>
      </w:divBdr>
    </w:div>
    <w:div w:id="995500764">
      <w:bodyDiv w:val="1"/>
      <w:marLeft w:val="0"/>
      <w:marRight w:val="0"/>
      <w:marTop w:val="0"/>
      <w:marBottom w:val="0"/>
      <w:divBdr>
        <w:top w:val="none" w:sz="0" w:space="0" w:color="auto"/>
        <w:left w:val="none" w:sz="0" w:space="0" w:color="auto"/>
        <w:bottom w:val="none" w:sz="0" w:space="0" w:color="auto"/>
        <w:right w:val="none" w:sz="0" w:space="0" w:color="auto"/>
      </w:divBdr>
    </w:div>
    <w:div w:id="1140000260">
      <w:bodyDiv w:val="1"/>
      <w:marLeft w:val="0"/>
      <w:marRight w:val="0"/>
      <w:marTop w:val="0"/>
      <w:marBottom w:val="0"/>
      <w:divBdr>
        <w:top w:val="none" w:sz="0" w:space="0" w:color="auto"/>
        <w:left w:val="none" w:sz="0" w:space="0" w:color="auto"/>
        <w:bottom w:val="none" w:sz="0" w:space="0" w:color="auto"/>
        <w:right w:val="none" w:sz="0" w:space="0" w:color="auto"/>
      </w:divBdr>
    </w:div>
    <w:div w:id="1345284868">
      <w:bodyDiv w:val="1"/>
      <w:marLeft w:val="0"/>
      <w:marRight w:val="0"/>
      <w:marTop w:val="0"/>
      <w:marBottom w:val="0"/>
      <w:divBdr>
        <w:top w:val="none" w:sz="0" w:space="0" w:color="auto"/>
        <w:left w:val="none" w:sz="0" w:space="0" w:color="auto"/>
        <w:bottom w:val="none" w:sz="0" w:space="0" w:color="auto"/>
        <w:right w:val="none" w:sz="0" w:space="0" w:color="auto"/>
      </w:divBdr>
    </w:div>
    <w:div w:id="1393579223">
      <w:bodyDiv w:val="1"/>
      <w:marLeft w:val="0"/>
      <w:marRight w:val="0"/>
      <w:marTop w:val="0"/>
      <w:marBottom w:val="0"/>
      <w:divBdr>
        <w:top w:val="none" w:sz="0" w:space="0" w:color="auto"/>
        <w:left w:val="none" w:sz="0" w:space="0" w:color="auto"/>
        <w:bottom w:val="none" w:sz="0" w:space="0" w:color="auto"/>
        <w:right w:val="none" w:sz="0" w:space="0" w:color="auto"/>
      </w:divBdr>
    </w:div>
    <w:div w:id="1456176554">
      <w:bodyDiv w:val="1"/>
      <w:marLeft w:val="0"/>
      <w:marRight w:val="0"/>
      <w:marTop w:val="0"/>
      <w:marBottom w:val="0"/>
      <w:divBdr>
        <w:top w:val="none" w:sz="0" w:space="0" w:color="auto"/>
        <w:left w:val="none" w:sz="0" w:space="0" w:color="auto"/>
        <w:bottom w:val="none" w:sz="0" w:space="0" w:color="auto"/>
        <w:right w:val="none" w:sz="0" w:space="0" w:color="auto"/>
      </w:divBdr>
    </w:div>
    <w:div w:id="2017149462">
      <w:bodyDiv w:val="1"/>
      <w:marLeft w:val="0"/>
      <w:marRight w:val="0"/>
      <w:marTop w:val="0"/>
      <w:marBottom w:val="0"/>
      <w:divBdr>
        <w:top w:val="none" w:sz="0" w:space="0" w:color="auto"/>
        <w:left w:val="none" w:sz="0" w:space="0" w:color="auto"/>
        <w:bottom w:val="none" w:sz="0" w:space="0" w:color="auto"/>
        <w:right w:val="none" w:sz="0" w:space="0" w:color="auto"/>
      </w:divBdr>
    </w:div>
    <w:div w:id="209624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g\AppData\Roaming\Microsoft\Maler\Rapport%20(fi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CA6E9D5A004AB8845012244BBA2E78"/>
        <w:category>
          <w:name w:val="Generelt"/>
          <w:gallery w:val="placeholder"/>
        </w:category>
        <w:types>
          <w:type w:val="bbPlcHdr"/>
        </w:types>
        <w:behaviors>
          <w:behavior w:val="content"/>
        </w:behaviors>
        <w:guid w:val="{7D994F1C-5DD4-46FA-9696-F5F7E15BAE7A}"/>
      </w:docPartPr>
      <w:docPartBody>
        <w:p w:rsidR="001B3B78" w:rsidRDefault="001B3B78" w:rsidP="001B3B78">
          <w:pPr>
            <w:pStyle w:val="CECA6E9D5A004AB8845012244BBA2E78"/>
          </w:pPr>
          <w:r w:rsidRPr="00D06923">
            <w:rPr>
              <w:rStyle w:val="Plassholdertekst"/>
            </w:rPr>
            <w:t>Klikk eller trykk her for å skrive inn tekst.</w:t>
          </w:r>
        </w:p>
      </w:docPartBody>
    </w:docPart>
    <w:docPart>
      <w:docPartPr>
        <w:name w:val="D336EC2DBE4A44BD8364B486DB289379"/>
        <w:category>
          <w:name w:val="Generelt"/>
          <w:gallery w:val="placeholder"/>
        </w:category>
        <w:types>
          <w:type w:val="bbPlcHdr"/>
        </w:types>
        <w:behaviors>
          <w:behavior w:val="content"/>
        </w:behaviors>
        <w:guid w:val="{6912D0C2-47B8-4374-B376-E90CB4911787}"/>
      </w:docPartPr>
      <w:docPartBody>
        <w:p w:rsidR="001B3B78" w:rsidRDefault="001B3B78" w:rsidP="001B3B78">
          <w:pPr>
            <w:pStyle w:val="D336EC2DBE4A44BD8364B486DB289379"/>
          </w:pPr>
          <w:r w:rsidRPr="00D06923">
            <w:rPr>
              <w:rStyle w:val="Plassholdertekst"/>
            </w:rPr>
            <w:t>Klikk eller trykk her for å skrive inn tekst.</w:t>
          </w:r>
        </w:p>
      </w:docPartBody>
    </w:docPart>
    <w:docPart>
      <w:docPartPr>
        <w:name w:val="041172A55B9D442EB557F7795D89B338"/>
        <w:category>
          <w:name w:val="Generelt"/>
          <w:gallery w:val="placeholder"/>
        </w:category>
        <w:types>
          <w:type w:val="bbPlcHdr"/>
        </w:types>
        <w:behaviors>
          <w:behavior w:val="content"/>
        </w:behaviors>
        <w:guid w:val="{E523338D-A855-43AB-B68F-657E3DB474CB}"/>
      </w:docPartPr>
      <w:docPartBody>
        <w:p w:rsidR="001B3B78" w:rsidRDefault="001B3B78" w:rsidP="001B3B78">
          <w:pPr>
            <w:pStyle w:val="041172A55B9D442EB557F7795D89B338"/>
          </w:pPr>
          <w:r w:rsidRPr="00D06923">
            <w:rPr>
              <w:rStyle w:val="Plassholdertekst"/>
            </w:rPr>
            <w:t>Klikk eller trykk her for å skrive inn tekst.</w:t>
          </w:r>
        </w:p>
      </w:docPartBody>
    </w:docPart>
    <w:docPart>
      <w:docPartPr>
        <w:name w:val="E157A6F5486D4390B4021C553CFEACA6"/>
        <w:category>
          <w:name w:val="Generelt"/>
          <w:gallery w:val="placeholder"/>
        </w:category>
        <w:types>
          <w:type w:val="bbPlcHdr"/>
        </w:types>
        <w:behaviors>
          <w:behavior w:val="content"/>
        </w:behaviors>
        <w:guid w:val="{2A1F34CB-39D3-4024-8E6F-3D23558BEF74}"/>
      </w:docPartPr>
      <w:docPartBody>
        <w:p w:rsidR="001B3B78" w:rsidRDefault="001B3B78" w:rsidP="001B3B78">
          <w:pPr>
            <w:pStyle w:val="E157A6F5486D4390B4021C553CFEACA6"/>
          </w:pPr>
          <w:r w:rsidRPr="00D06923">
            <w:rPr>
              <w:rStyle w:val="Plassholdertekst"/>
            </w:rPr>
            <w:t>Klikk eller trykk her for å skrive inn tekst.</w:t>
          </w:r>
        </w:p>
      </w:docPartBody>
    </w:docPart>
    <w:docPart>
      <w:docPartPr>
        <w:name w:val="9E29652674AC4C5D8F8FDBDB3AEF5ADC"/>
        <w:category>
          <w:name w:val="Generelt"/>
          <w:gallery w:val="placeholder"/>
        </w:category>
        <w:types>
          <w:type w:val="bbPlcHdr"/>
        </w:types>
        <w:behaviors>
          <w:behavior w:val="content"/>
        </w:behaviors>
        <w:guid w:val="{FD5EB443-9CBD-4F75-A119-BEBCCB2846FC}"/>
      </w:docPartPr>
      <w:docPartBody>
        <w:p w:rsidR="001B3B78" w:rsidRDefault="001B3B78" w:rsidP="001B3B78">
          <w:pPr>
            <w:pStyle w:val="9E29652674AC4C5D8F8FDBDB3AEF5ADC"/>
          </w:pPr>
          <w:r w:rsidRPr="00D06923">
            <w:rPr>
              <w:rStyle w:val="Plassholdertekst"/>
            </w:rPr>
            <w:t>Klikk eller trykk her for å skrive inn tekst.</w:t>
          </w:r>
        </w:p>
      </w:docPartBody>
    </w:docPart>
    <w:docPart>
      <w:docPartPr>
        <w:name w:val="2FACC7448A114947B47C2EA8F0598AE5"/>
        <w:category>
          <w:name w:val="Generelt"/>
          <w:gallery w:val="placeholder"/>
        </w:category>
        <w:types>
          <w:type w:val="bbPlcHdr"/>
        </w:types>
        <w:behaviors>
          <w:behavior w:val="content"/>
        </w:behaviors>
        <w:guid w:val="{6AA6C72D-4A4F-4354-B7BE-BC55044B7880}"/>
      </w:docPartPr>
      <w:docPartBody>
        <w:p w:rsidR="001B3B78" w:rsidRDefault="001B3B78" w:rsidP="001B3B78">
          <w:pPr>
            <w:pStyle w:val="2FACC7448A114947B47C2EA8F0598AE5"/>
          </w:pPr>
          <w:r w:rsidRPr="00D06923">
            <w:rPr>
              <w:rStyle w:val="Plassholdertekst"/>
            </w:rPr>
            <w:t>Klikk eller trykk her for å skrive inn tekst.</w:t>
          </w:r>
        </w:p>
      </w:docPartBody>
    </w:docPart>
    <w:docPart>
      <w:docPartPr>
        <w:name w:val="4F2FABFACF734FDBAF99E9264FE3D2FC"/>
        <w:category>
          <w:name w:val="Generelt"/>
          <w:gallery w:val="placeholder"/>
        </w:category>
        <w:types>
          <w:type w:val="bbPlcHdr"/>
        </w:types>
        <w:behaviors>
          <w:behavior w:val="content"/>
        </w:behaviors>
        <w:guid w:val="{F4F6735E-3FB4-4764-ADDF-4A34B0C02DC4}"/>
      </w:docPartPr>
      <w:docPartBody>
        <w:p w:rsidR="001B3B78" w:rsidRDefault="001B3B78" w:rsidP="001B3B78">
          <w:pPr>
            <w:pStyle w:val="4F2FABFACF734FDBAF99E9264FE3D2FC"/>
          </w:pPr>
          <w:r w:rsidRPr="00D06923">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A1"/>
    <w:rsid w:val="00187DA1"/>
    <w:rsid w:val="001B3B78"/>
    <w:rsid w:val="001C232C"/>
    <w:rsid w:val="001D0182"/>
    <w:rsid w:val="002676DC"/>
    <w:rsid w:val="00392A7B"/>
    <w:rsid w:val="00436415"/>
    <w:rsid w:val="006E36D9"/>
    <w:rsid w:val="007209EA"/>
    <w:rsid w:val="007B737A"/>
    <w:rsid w:val="00806EFF"/>
    <w:rsid w:val="00880F5C"/>
    <w:rsid w:val="008A1301"/>
    <w:rsid w:val="009B7F33"/>
    <w:rsid w:val="00CB16C6"/>
    <w:rsid w:val="00D545D7"/>
    <w:rsid w:val="00E56B9D"/>
    <w:rsid w:val="00ED1CDD"/>
    <w:rsid w:val="00F669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3B78"/>
    <w:rPr>
      <w:color w:val="808080"/>
    </w:rPr>
  </w:style>
  <w:style w:type="paragraph" w:customStyle="1" w:styleId="CECA6E9D5A004AB8845012244BBA2E78">
    <w:name w:val="CECA6E9D5A004AB8845012244BBA2E78"/>
    <w:rsid w:val="001B3B78"/>
  </w:style>
  <w:style w:type="paragraph" w:customStyle="1" w:styleId="D336EC2DBE4A44BD8364B486DB289379">
    <w:name w:val="D336EC2DBE4A44BD8364B486DB289379"/>
    <w:rsid w:val="001B3B78"/>
  </w:style>
  <w:style w:type="paragraph" w:customStyle="1" w:styleId="041172A55B9D442EB557F7795D89B338">
    <w:name w:val="041172A55B9D442EB557F7795D89B338"/>
    <w:rsid w:val="001B3B78"/>
  </w:style>
  <w:style w:type="paragraph" w:customStyle="1" w:styleId="E157A6F5486D4390B4021C553CFEACA6">
    <w:name w:val="E157A6F5486D4390B4021C553CFEACA6"/>
    <w:rsid w:val="001B3B78"/>
  </w:style>
  <w:style w:type="paragraph" w:customStyle="1" w:styleId="9E29652674AC4C5D8F8FDBDB3AEF5ADC">
    <w:name w:val="9E29652674AC4C5D8F8FDBDB3AEF5ADC"/>
    <w:rsid w:val="001B3B78"/>
  </w:style>
  <w:style w:type="paragraph" w:customStyle="1" w:styleId="2FACC7448A114947B47C2EA8F0598AE5">
    <w:name w:val="2FACC7448A114947B47C2EA8F0598AE5"/>
    <w:rsid w:val="001B3B78"/>
  </w:style>
  <w:style w:type="paragraph" w:customStyle="1" w:styleId="4F2FABFACF734FDBAF99E9264FE3D2FC">
    <w:name w:val="4F2FABFACF734FDBAF99E9264FE3D2FC"/>
    <w:rsid w:val="001B3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SelectedStyle="\APA.XSL" StyleName="APA" Version="0"/>
</file>

<file path=customXml/item2.xml><?xml version="1.0" encoding="utf-8"?>
<CoverPageProperties xmlns="http://schemas.microsoft.com/office/2006/coverPageProps">
  <PublishDate>2022-12-02T00:00:00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87813DD997C1944AE6B1A2763D88C70" ma:contentTypeVersion="24" ma:contentTypeDescription="Opprett et nytt dokument." ma:contentTypeScope="" ma:versionID="c41a968f34cc1cfedbfaf7344fd5a063">
  <xsd:schema xmlns:xsd="http://www.w3.org/2001/XMLSchema" xmlns:xs="http://www.w3.org/2001/XMLSchema" xmlns:p="http://schemas.microsoft.com/office/2006/metadata/properties" xmlns:ns1="http://schemas.microsoft.com/sharepoint/v3" xmlns:ns2="0c3c1ca2-ffe0-42a2-9d30-e294c84caf4b" targetNamespace="http://schemas.microsoft.com/office/2006/metadata/properties" ma:root="true" ma:fieldsID="e375c0ffad3f46906fa00cd0bcfc4588" ns1:_="" ns2:_="">
    <xsd:import namespace="http://schemas.microsoft.com/sharepoint/v3"/>
    <xsd:import namespace="0c3c1ca2-ffe0-42a2-9d30-e294c84caf4b"/>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3c1ca2-ffe0-42a2-9d30-e294c84caf4b"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09ab36d9-7ca5-4809-ad56-80a2b47fbc10}" ma:internalName="TaxCatchAll" ma:showField="CatchAllData" ma:web="0c3c1ca2-ffe0-42a2-9d30-e294c84caf4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9ab36d9-7ca5-4809-ad56-80a2b47fbc10}" ma:internalName="TaxCatchAllLabel" ma:readOnly="true" ma:showField="CatchAllDataLabel" ma:web="0c3c1ca2-ffe0-42a2-9d30-e294c84caf4b">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c3c1ca2-ffe0-42a2-9d30-e294c84caf4b"/>
    <TaxKeywordTaxHTField xmlns="0c3c1ca2-ffe0-42a2-9d30-e294c84caf4b">
      <Terms xmlns="http://schemas.microsoft.com/office/infopath/2007/PartnerControls"/>
    </TaxKeywordTaxHTField>
    <PublishingExpirationDate xmlns="http://schemas.microsoft.com/sharepoint/v3" xsi:nil="true"/>
    <PublishingStartDate xmlns="http://schemas.microsoft.com/sharepoint/v3" xsi:nil="true"/>
    <FNSPRollUpIngress xmlns="0c3c1ca2-ffe0-42a2-9d30-e294c84caf4b" xsi:nil="true"/>
  </documentManagement>
</p:properties>
</file>

<file path=customXml/item6.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CE398E41-4638-478F-8129-6B5DEB13A03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A2A9E81A-D589-442F-AC8A-C487BC36A01E}"/>
</file>

<file path=customXml/itemProps4.xml><?xml version="1.0" encoding="utf-8"?>
<ds:datastoreItem xmlns:ds="http://schemas.openxmlformats.org/officeDocument/2006/customXml" ds:itemID="{86C75E77-6EAA-4037-B67D-E15E0F07A31B}"/>
</file>

<file path=customXml/itemProps5.xml><?xml version="1.0" encoding="utf-8"?>
<ds:datastoreItem xmlns:ds="http://schemas.openxmlformats.org/officeDocument/2006/customXml" ds:itemID="{39BAD837-CB2A-4D55-BC9F-EF042DFCA27D}"/>
</file>

<file path=customXml/itemProps6.xml><?xml version="1.0" encoding="utf-8"?>
<ds:datastoreItem xmlns:ds="http://schemas.openxmlformats.org/officeDocument/2006/customXml" ds:itemID="{800B806B-C3C7-4EFE-A57F-81DC87A14EE1}"/>
</file>

<file path=docProps/app.xml><?xml version="1.0" encoding="utf-8"?>
<Properties xmlns="http://schemas.openxmlformats.org/officeDocument/2006/extended-properties" xmlns:vt="http://schemas.openxmlformats.org/officeDocument/2006/docPropsVTypes">
  <Template>Rapport (firma)</Template>
  <TotalTime>4</TotalTime>
  <Pages>9</Pages>
  <Words>4097</Words>
  <Characters>21717</Characters>
  <Application>Microsoft Office Word</Application>
  <DocSecurity>0</DocSecurity>
  <Lines>180</Lines>
  <Paragraphs>51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Avtaleverk desentraliserte studier</vt:lpstr>
      <vt:lpstr/>
    </vt:vector>
  </TitlesOfParts>
  <Company>Rapport fra nasjonal arbeidsgruppe</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Avtaleverk desentraliserte studier</dc:title>
  <dc:subject>RAPPORT</dc:subject>
  <dc:creator>Torunn Hole Olsnes, Torunn.Hole.Olsnes@helse-bergen.no</dc:creator>
  <cp:keywords>_£Bilde</cp:keywords>
  <dc:description/>
  <cp:lastModifiedBy>Olsnes, Torunn Hole</cp:lastModifiedBy>
  <cp:revision>4</cp:revision>
  <cp:lastPrinted>2023-03-15T14:05:00Z</cp:lastPrinted>
  <dcterms:created xsi:type="dcterms:W3CDTF">2023-03-20T13:43:00Z</dcterms:created>
  <dcterms:modified xsi:type="dcterms:W3CDTF">2023-03-20T13:48:00Z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0x010100E87813DD997C1944AE6B1A2763D88C70</vt:lpwstr>
  </property>
  <property fmtid="{D5CDD505-2E9C-101B-9397-08002B2CF9AE}" pid="3" name="MSIP_Label_0c3ffc1c-ef00-4620-9c2f-7d9c1597774b_Enabled">
    <vt:lpwstr>true</vt:lpwstr>
  </property>
  <property fmtid="{D5CDD505-2E9C-101B-9397-08002B2CF9AE}" pid="4" name="MSIP_Label_0c3ffc1c-ef00-4620-9c2f-7d9c1597774b_SetDate">
    <vt:lpwstr>2023-03-20T13:43:50Z</vt:lpwstr>
  </property>
  <property fmtid="{D5CDD505-2E9C-101B-9397-08002B2CF9AE}" pid="5" name="MSIP_Label_0c3ffc1c-ef00-4620-9c2f-7d9c1597774b_Method">
    <vt:lpwstr>Standard</vt:lpwstr>
  </property>
  <property fmtid="{D5CDD505-2E9C-101B-9397-08002B2CF9AE}" pid="6" name="MSIP_Label_0c3ffc1c-ef00-4620-9c2f-7d9c1597774b_Name">
    <vt:lpwstr>Intern</vt:lpwstr>
  </property>
  <property fmtid="{D5CDD505-2E9C-101B-9397-08002B2CF9AE}" pid="7" name="MSIP_Label_0c3ffc1c-ef00-4620-9c2f-7d9c1597774b_SiteId">
    <vt:lpwstr>bdcbe535-f3cf-49f5-8a6a-fb6d98dc7837</vt:lpwstr>
  </property>
  <property fmtid="{D5CDD505-2E9C-101B-9397-08002B2CF9AE}" pid="8" name="MSIP_Label_0c3ffc1c-ef00-4620-9c2f-7d9c1597774b_ActionId">
    <vt:lpwstr>7f956500-3fb0-4cf4-a464-0f7296be7def</vt:lpwstr>
  </property>
  <property fmtid="{D5CDD505-2E9C-101B-9397-08002B2CF9AE}" pid="9" name="MSIP_Label_0c3ffc1c-ef00-4620-9c2f-7d9c1597774b_ContentBits">
    <vt:lpwstr>2</vt:lpwstr>
  </property>
</Properties>
</file>