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D1C4" w14:textId="103AF060" w:rsidR="00CD6E69" w:rsidRPr="00FE68C0" w:rsidRDefault="002F5218">
      <w:pPr>
        <w:rPr>
          <w:b/>
          <w:bCs/>
          <w:lang w:val="en-US"/>
        </w:rPr>
      </w:pPr>
      <w:r w:rsidRPr="00FE68C0">
        <w:rPr>
          <w:b/>
          <w:bCs/>
          <w:lang w:val="en-US"/>
        </w:rPr>
        <w:t>Front page - other attachments</w:t>
      </w:r>
      <w:r w:rsidR="00007728" w:rsidRPr="00FE68C0">
        <w:rPr>
          <w:b/>
          <w:bCs/>
          <w:lang w:val="en-US"/>
        </w:rPr>
        <w:t xml:space="preserve"> (optional</w:t>
      </w:r>
      <w:r w:rsidR="00FE68C0" w:rsidRPr="00FE68C0">
        <w:rPr>
          <w:b/>
          <w:bCs/>
          <w:lang w:val="en-US"/>
        </w:rPr>
        <w:t xml:space="preserve"> to use</w:t>
      </w:r>
      <w:r w:rsidR="00007728" w:rsidRPr="00FE68C0">
        <w:rPr>
          <w:b/>
          <w:bCs/>
          <w:lang w:val="en-US"/>
        </w:rPr>
        <w:t>)</w:t>
      </w:r>
    </w:p>
    <w:p w14:paraId="5C0537CB" w14:textId="15468ECB" w:rsidR="002F5218" w:rsidRDefault="002F5218" w:rsidP="00632896">
      <w:pPr>
        <w:spacing w:after="0" w:line="240" w:lineRule="auto"/>
        <w:rPr>
          <w:sz w:val="20"/>
          <w:szCs w:val="20"/>
        </w:rPr>
      </w:pPr>
      <w:r w:rsidRPr="002F5218">
        <w:rPr>
          <w:sz w:val="20"/>
          <w:szCs w:val="20"/>
          <w:lang w:val="en-US"/>
        </w:rPr>
        <w:t xml:space="preserve">The </w:t>
      </w:r>
      <w:r w:rsidRPr="00632896">
        <w:rPr>
          <w:sz w:val="20"/>
          <w:szCs w:val="20"/>
          <w:lang w:val="en-US"/>
        </w:rPr>
        <w:t>attachments</w:t>
      </w:r>
      <w:r w:rsidRPr="002F5218">
        <w:rPr>
          <w:sz w:val="20"/>
          <w:szCs w:val="20"/>
          <w:lang w:val="en-US"/>
        </w:rPr>
        <w:t xml:space="preserve"> must be compiled into </w:t>
      </w:r>
      <w:r w:rsidRPr="002F5218">
        <w:rPr>
          <w:b/>
          <w:bCs/>
          <w:sz w:val="20"/>
          <w:szCs w:val="20"/>
          <w:lang w:val="en-US"/>
        </w:rPr>
        <w:t>a single PDF document</w:t>
      </w:r>
      <w:r w:rsidRPr="002F5218">
        <w:rPr>
          <w:sz w:val="20"/>
          <w:szCs w:val="20"/>
          <w:lang w:val="en-US"/>
        </w:rPr>
        <w:t xml:space="preserve"> in the order </w:t>
      </w:r>
      <w:r w:rsidR="00EC660B">
        <w:rPr>
          <w:sz w:val="20"/>
          <w:szCs w:val="20"/>
          <w:lang w:val="en-US"/>
        </w:rPr>
        <w:t>outlined</w:t>
      </w:r>
      <w:r w:rsidRPr="002F5218">
        <w:rPr>
          <w:sz w:val="20"/>
          <w:szCs w:val="20"/>
          <w:lang w:val="en-US"/>
        </w:rPr>
        <w:t xml:space="preserve"> in the guidelines for the relevant application category. </w:t>
      </w:r>
      <w:r w:rsidR="00632896">
        <w:rPr>
          <w:sz w:val="20"/>
          <w:szCs w:val="20"/>
          <w:lang w:val="en-US"/>
        </w:rPr>
        <w:t>R</w:t>
      </w:r>
      <w:r w:rsidRPr="002F5218">
        <w:rPr>
          <w:sz w:val="20"/>
          <w:szCs w:val="20"/>
          <w:lang w:val="en-US"/>
        </w:rPr>
        <w:t xml:space="preserve">efer to the guidelines for more detailed instructions on the content of the </w:t>
      </w:r>
      <w:r w:rsidRPr="00632896">
        <w:rPr>
          <w:sz w:val="20"/>
          <w:szCs w:val="20"/>
          <w:lang w:val="en-US"/>
        </w:rPr>
        <w:t>attachments</w:t>
      </w:r>
      <w:r w:rsidRPr="002F5218">
        <w:rPr>
          <w:sz w:val="20"/>
          <w:szCs w:val="20"/>
          <w:lang w:val="en-US"/>
        </w:rPr>
        <w:t xml:space="preserve">. Tick the boxes in the matrix below for the documents </w:t>
      </w:r>
      <w:r w:rsidRPr="00632896">
        <w:rPr>
          <w:sz w:val="20"/>
          <w:szCs w:val="20"/>
          <w:lang w:val="en-US"/>
        </w:rPr>
        <w:t>included and</w:t>
      </w:r>
      <w:r w:rsidRPr="002F5218">
        <w:rPr>
          <w:sz w:val="20"/>
          <w:szCs w:val="20"/>
          <w:lang w:val="en-US"/>
        </w:rPr>
        <w:t xml:space="preserve"> attach this page as the cover page of the appendix document. </w:t>
      </w:r>
      <w:r w:rsidRPr="002F5218">
        <w:rPr>
          <w:sz w:val="20"/>
          <w:szCs w:val="20"/>
        </w:rPr>
        <w:t xml:space="preserve">See </w:t>
      </w:r>
      <w:proofErr w:type="spellStart"/>
      <w:r w:rsidRPr="002F5218">
        <w:rPr>
          <w:sz w:val="20"/>
          <w:szCs w:val="20"/>
        </w:rPr>
        <w:t>also</w:t>
      </w:r>
      <w:proofErr w:type="spellEnd"/>
      <w:r w:rsidRPr="002F5218">
        <w:rPr>
          <w:sz w:val="20"/>
          <w:szCs w:val="20"/>
        </w:rPr>
        <w:t xml:space="preserve"> </w:t>
      </w:r>
      <w:hyperlink r:id="rId10" w:history="1">
        <w:proofErr w:type="spellStart"/>
        <w:r w:rsidR="00A35D13" w:rsidRPr="00A35D13">
          <w:rPr>
            <w:rStyle w:val="Hyperkobling"/>
            <w:sz w:val="20"/>
            <w:szCs w:val="20"/>
          </w:rPr>
          <w:t>R</w:t>
        </w:r>
        <w:r w:rsidRPr="002F5218">
          <w:rPr>
            <w:rStyle w:val="Hyperkobling"/>
            <w:sz w:val="20"/>
            <w:szCs w:val="20"/>
          </w:rPr>
          <w:t>ejection</w:t>
        </w:r>
        <w:proofErr w:type="spellEnd"/>
        <w:r w:rsidRPr="002F5218">
          <w:rPr>
            <w:rStyle w:val="Hyperkobling"/>
            <w:sz w:val="20"/>
            <w:szCs w:val="20"/>
          </w:rPr>
          <w:t xml:space="preserve"> </w:t>
        </w:r>
        <w:proofErr w:type="spellStart"/>
        <w:r w:rsidRPr="002F5218">
          <w:rPr>
            <w:rStyle w:val="Hyperkobling"/>
            <w:sz w:val="20"/>
            <w:szCs w:val="20"/>
          </w:rPr>
          <w:t>of</w:t>
        </w:r>
        <w:proofErr w:type="spellEnd"/>
        <w:r w:rsidRPr="002F5218">
          <w:rPr>
            <w:rStyle w:val="Hyperkobling"/>
            <w:sz w:val="20"/>
            <w:szCs w:val="20"/>
          </w:rPr>
          <w:t xml:space="preserve"> </w:t>
        </w:r>
        <w:proofErr w:type="spellStart"/>
        <w:r w:rsidRPr="002F5218">
          <w:rPr>
            <w:rStyle w:val="Hyperkobling"/>
            <w:sz w:val="20"/>
            <w:szCs w:val="20"/>
          </w:rPr>
          <w:t>ap</w:t>
        </w:r>
        <w:r w:rsidRPr="002F5218">
          <w:rPr>
            <w:rStyle w:val="Hyperkobling"/>
            <w:sz w:val="20"/>
            <w:szCs w:val="20"/>
          </w:rPr>
          <w:t>p</w:t>
        </w:r>
        <w:r w:rsidRPr="002F5218">
          <w:rPr>
            <w:rStyle w:val="Hyperkobling"/>
            <w:sz w:val="20"/>
            <w:szCs w:val="20"/>
          </w:rPr>
          <w:t>lications</w:t>
        </w:r>
        <w:proofErr w:type="spellEnd"/>
        <w:r w:rsidRPr="002F5218">
          <w:rPr>
            <w:rStyle w:val="Hyperkobling"/>
            <w:sz w:val="20"/>
            <w:szCs w:val="20"/>
          </w:rPr>
          <w:t>.</w:t>
        </w:r>
      </w:hyperlink>
    </w:p>
    <w:p w14:paraId="439C19B2" w14:textId="77777777" w:rsidR="00632896" w:rsidRPr="00632896" w:rsidRDefault="00632896" w:rsidP="00632896">
      <w:pPr>
        <w:spacing w:after="0" w:line="240" w:lineRule="auto"/>
        <w:rPr>
          <w:sz w:val="20"/>
          <w:szCs w:val="20"/>
        </w:rPr>
      </w:pPr>
    </w:p>
    <w:tbl>
      <w:tblPr>
        <w:tblStyle w:val="Tabellrutenett"/>
        <w:tblW w:w="9155" w:type="dxa"/>
        <w:tblLook w:val="04A0" w:firstRow="1" w:lastRow="0" w:firstColumn="1" w:lastColumn="0" w:noHBand="0" w:noVBand="1"/>
      </w:tblPr>
      <w:tblGrid>
        <w:gridCol w:w="3012"/>
        <w:gridCol w:w="1228"/>
        <w:gridCol w:w="1229"/>
        <w:gridCol w:w="1228"/>
        <w:gridCol w:w="1229"/>
        <w:gridCol w:w="1229"/>
      </w:tblGrid>
      <w:tr w:rsidR="00007728" w:rsidRPr="00632896" w14:paraId="1D4F83D9" w14:textId="74AA6AB3" w:rsidTr="009041F5">
        <w:trPr>
          <w:trHeight w:val="959"/>
        </w:trPr>
        <w:tc>
          <w:tcPr>
            <w:tcW w:w="3012" w:type="dxa"/>
            <w:vAlign w:val="center"/>
          </w:tcPr>
          <w:p w14:paraId="4CA1AF76" w14:textId="77777777" w:rsidR="002F5218" w:rsidRPr="00632896" w:rsidRDefault="002F5218" w:rsidP="0000772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1D51D6D" w14:textId="0D58E43F" w:rsidR="002F5218" w:rsidRPr="006E26EF" w:rsidRDefault="002F5218" w:rsidP="006E26E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E26EF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6E26E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26EF">
              <w:rPr>
                <w:b/>
                <w:bCs/>
                <w:sz w:val="18"/>
                <w:szCs w:val="18"/>
              </w:rPr>
              <w:t>Fellowships</w:t>
            </w:r>
            <w:proofErr w:type="spellEnd"/>
          </w:p>
        </w:tc>
        <w:tc>
          <w:tcPr>
            <w:tcW w:w="1229" w:type="dxa"/>
            <w:vAlign w:val="center"/>
          </w:tcPr>
          <w:p w14:paraId="17D6DD74" w14:textId="71DCEF9B" w:rsidR="002F5218" w:rsidRPr="006E26EF" w:rsidRDefault="002F5218" w:rsidP="006E26EF">
            <w:pPr>
              <w:jc w:val="center"/>
              <w:rPr>
                <w:b/>
                <w:bCs/>
                <w:sz w:val="18"/>
                <w:szCs w:val="18"/>
              </w:rPr>
            </w:pPr>
            <w:r w:rsidRPr="006E26EF">
              <w:rPr>
                <w:b/>
                <w:bCs/>
                <w:sz w:val="18"/>
                <w:szCs w:val="18"/>
              </w:rPr>
              <w:t xml:space="preserve">Research </w:t>
            </w:r>
            <w:proofErr w:type="spellStart"/>
            <w:r w:rsidRPr="006E26EF">
              <w:rPr>
                <w:b/>
                <w:bCs/>
                <w:sz w:val="18"/>
                <w:szCs w:val="18"/>
              </w:rPr>
              <w:t>Fellowships</w:t>
            </w:r>
            <w:proofErr w:type="spellEnd"/>
          </w:p>
        </w:tc>
        <w:tc>
          <w:tcPr>
            <w:tcW w:w="1228" w:type="dxa"/>
            <w:vAlign w:val="center"/>
          </w:tcPr>
          <w:p w14:paraId="28FA728D" w14:textId="2CC5580D" w:rsidR="002F5218" w:rsidRPr="006E26EF" w:rsidRDefault="002F5218" w:rsidP="006E26EF">
            <w:pPr>
              <w:jc w:val="center"/>
              <w:rPr>
                <w:b/>
                <w:bCs/>
                <w:sz w:val="18"/>
                <w:szCs w:val="18"/>
              </w:rPr>
            </w:pPr>
            <w:r w:rsidRPr="006E26EF">
              <w:rPr>
                <w:b/>
                <w:bCs/>
                <w:sz w:val="18"/>
                <w:szCs w:val="18"/>
              </w:rPr>
              <w:t>Open Project support</w:t>
            </w:r>
          </w:p>
        </w:tc>
        <w:tc>
          <w:tcPr>
            <w:tcW w:w="1229" w:type="dxa"/>
            <w:vAlign w:val="center"/>
          </w:tcPr>
          <w:p w14:paraId="2B0942AC" w14:textId="27270566" w:rsidR="002F5218" w:rsidRPr="006E26EF" w:rsidRDefault="002F5218" w:rsidP="006E26E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E26EF">
              <w:rPr>
                <w:b/>
                <w:bCs/>
                <w:sz w:val="18"/>
                <w:szCs w:val="18"/>
                <w:lang w:val="en-US"/>
              </w:rPr>
              <w:t>Grants for clinical studies (20 percent)</w:t>
            </w:r>
          </w:p>
        </w:tc>
        <w:tc>
          <w:tcPr>
            <w:tcW w:w="1229" w:type="dxa"/>
            <w:vAlign w:val="center"/>
          </w:tcPr>
          <w:p w14:paraId="48CC3C5A" w14:textId="5C84E89E" w:rsidR="002F5218" w:rsidRPr="006E26EF" w:rsidRDefault="002F5218" w:rsidP="006E26E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E26EF">
              <w:rPr>
                <w:b/>
                <w:bCs/>
                <w:sz w:val="18"/>
                <w:szCs w:val="18"/>
                <w:lang w:val="en-US"/>
              </w:rPr>
              <w:t>Overseas Fellowships</w:t>
            </w:r>
          </w:p>
        </w:tc>
      </w:tr>
      <w:tr w:rsidR="00007728" w:rsidRPr="007169BB" w14:paraId="4ACA5C03" w14:textId="5E34351D" w:rsidTr="00FE68C0">
        <w:trPr>
          <w:trHeight w:val="659"/>
        </w:trPr>
        <w:tc>
          <w:tcPr>
            <w:tcW w:w="3012" w:type="dxa"/>
            <w:vAlign w:val="center"/>
          </w:tcPr>
          <w:p w14:paraId="0E81DAA0" w14:textId="08467AC0" w:rsidR="002F5218" w:rsidRPr="00632896" w:rsidRDefault="0058452D" w:rsidP="00007728">
            <w:pPr>
              <w:rPr>
                <w:sz w:val="18"/>
                <w:szCs w:val="18"/>
                <w:lang w:val="en-US"/>
              </w:rPr>
            </w:pPr>
            <w:r w:rsidRPr="00632896">
              <w:rPr>
                <w:sz w:val="18"/>
                <w:szCs w:val="18"/>
                <w:lang w:val="en-US"/>
              </w:rPr>
              <w:t>CV</w:t>
            </w:r>
            <w:r w:rsidRPr="00632896">
              <w:rPr>
                <w:sz w:val="18"/>
                <w:szCs w:val="18"/>
                <w:lang w:val="en-US"/>
              </w:rPr>
              <w:t xml:space="preserve"> </w:t>
            </w:r>
            <w:r w:rsidRPr="00632896">
              <w:rPr>
                <w:sz w:val="18"/>
                <w:szCs w:val="18"/>
                <w:lang w:val="en-US"/>
              </w:rPr>
              <w:t>and list of publications from the last five years</w:t>
            </w:r>
            <w:r w:rsidR="001218C8">
              <w:rPr>
                <w:sz w:val="18"/>
                <w:szCs w:val="18"/>
                <w:lang w:val="en-US"/>
              </w:rPr>
              <w:t xml:space="preserve"> (the applicant</w:t>
            </w:r>
            <w:r w:rsidR="00A5195E">
              <w:rPr>
                <w:sz w:val="18"/>
                <w:szCs w:val="18"/>
                <w:lang w:val="en-US"/>
              </w:rPr>
              <w:t>’s</w:t>
            </w:r>
            <w:r w:rsidR="001218C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28" w:type="dxa"/>
            <w:shd w:val="clear" w:color="auto" w:fill="6CACE4"/>
          </w:tcPr>
          <w:p w14:paraId="26ACE7D8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6CACE4"/>
          </w:tcPr>
          <w:p w14:paraId="52471A64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6CACE4"/>
          </w:tcPr>
          <w:p w14:paraId="0CCC4EC4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6CACE4"/>
          </w:tcPr>
          <w:p w14:paraId="14F65FEA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6CACE4"/>
          </w:tcPr>
          <w:p w14:paraId="13E6935F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</w:tr>
      <w:tr w:rsidR="00007728" w:rsidRPr="007D6E78" w14:paraId="034A6DAE" w14:textId="0FB06454" w:rsidTr="00A02FAD">
        <w:trPr>
          <w:trHeight w:val="659"/>
        </w:trPr>
        <w:tc>
          <w:tcPr>
            <w:tcW w:w="3012" w:type="dxa"/>
            <w:vAlign w:val="center"/>
          </w:tcPr>
          <w:p w14:paraId="5038CE48" w14:textId="05E9A91F" w:rsidR="002F5218" w:rsidRPr="00632896" w:rsidRDefault="0058452D" w:rsidP="00007728">
            <w:pPr>
              <w:rPr>
                <w:sz w:val="18"/>
                <w:szCs w:val="18"/>
                <w:lang w:val="en-US"/>
              </w:rPr>
            </w:pPr>
            <w:r w:rsidRPr="00632896">
              <w:rPr>
                <w:sz w:val="18"/>
                <w:szCs w:val="18"/>
                <w:lang w:val="en-US"/>
              </w:rPr>
              <w:t xml:space="preserve">Main supervisor’s / project leader’s </w:t>
            </w:r>
            <w:r w:rsidRPr="00632896">
              <w:rPr>
                <w:sz w:val="18"/>
                <w:szCs w:val="18"/>
                <w:lang w:val="en-US"/>
              </w:rPr>
              <w:t>CV and list of publications from the last five years</w:t>
            </w:r>
          </w:p>
        </w:tc>
        <w:tc>
          <w:tcPr>
            <w:tcW w:w="1228" w:type="dxa"/>
            <w:shd w:val="clear" w:color="auto" w:fill="6CACE4"/>
          </w:tcPr>
          <w:p w14:paraId="2E4E8F47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6FA287"/>
          </w:tcPr>
          <w:p w14:paraId="16DB5895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77E21209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36DACF2B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7D05A28F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</w:tr>
      <w:tr w:rsidR="00007728" w:rsidRPr="00B311FB" w14:paraId="02890D2A" w14:textId="5C3A430E" w:rsidTr="00A02FAD">
        <w:trPr>
          <w:trHeight w:val="452"/>
        </w:trPr>
        <w:tc>
          <w:tcPr>
            <w:tcW w:w="3012" w:type="dxa"/>
            <w:vAlign w:val="center"/>
          </w:tcPr>
          <w:p w14:paraId="595E6382" w14:textId="2CE910EC" w:rsidR="002F5218" w:rsidRPr="00632896" w:rsidRDefault="0058452D" w:rsidP="00007728">
            <w:pPr>
              <w:rPr>
                <w:sz w:val="18"/>
                <w:szCs w:val="18"/>
                <w:lang w:val="en-US"/>
              </w:rPr>
            </w:pPr>
            <w:r w:rsidRPr="00632896">
              <w:rPr>
                <w:sz w:val="18"/>
                <w:szCs w:val="18"/>
                <w:lang w:val="en-US"/>
              </w:rPr>
              <w:t>Declaration</w:t>
            </w:r>
            <w:r w:rsidR="00B311FB">
              <w:rPr>
                <w:sz w:val="18"/>
                <w:szCs w:val="18"/>
                <w:lang w:val="en-US"/>
              </w:rPr>
              <w:t xml:space="preserve"> / statement</w:t>
            </w:r>
            <w:r w:rsidRPr="00632896">
              <w:rPr>
                <w:sz w:val="18"/>
                <w:szCs w:val="18"/>
                <w:lang w:val="en-US"/>
              </w:rPr>
              <w:t xml:space="preserve"> from superviso</w:t>
            </w:r>
            <w:r w:rsidR="003B6741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228" w:type="dxa"/>
            <w:shd w:val="clear" w:color="auto" w:fill="6CACE4"/>
          </w:tcPr>
          <w:p w14:paraId="151C4E05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6FA287"/>
          </w:tcPr>
          <w:p w14:paraId="79E9CD7C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197D0CAE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6D5C21C9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422B5AB6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</w:tr>
      <w:tr w:rsidR="00007728" w:rsidRPr="00E252E0" w14:paraId="49C7EED4" w14:textId="1443BDCE" w:rsidTr="00A02FAD">
        <w:trPr>
          <w:trHeight w:val="544"/>
        </w:trPr>
        <w:tc>
          <w:tcPr>
            <w:tcW w:w="3012" w:type="dxa"/>
            <w:vAlign w:val="center"/>
          </w:tcPr>
          <w:p w14:paraId="5ECAC286" w14:textId="1761060D" w:rsidR="002F5218" w:rsidRPr="00632896" w:rsidRDefault="0058452D" w:rsidP="00007728">
            <w:pPr>
              <w:rPr>
                <w:sz w:val="18"/>
                <w:szCs w:val="18"/>
                <w:lang w:val="en-US"/>
              </w:rPr>
            </w:pPr>
            <w:r w:rsidRPr="00632896">
              <w:rPr>
                <w:sz w:val="18"/>
                <w:szCs w:val="18"/>
                <w:lang w:val="en-US"/>
              </w:rPr>
              <w:t>Diploma and transcripts from master’s degree or equivalent</w:t>
            </w:r>
          </w:p>
        </w:tc>
        <w:tc>
          <w:tcPr>
            <w:tcW w:w="1228" w:type="dxa"/>
            <w:shd w:val="clear" w:color="auto" w:fill="6CACE4"/>
          </w:tcPr>
          <w:p w14:paraId="2395665A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358442BE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2E0147C5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022B14C1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05D53878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</w:tr>
      <w:tr w:rsidR="00007728" w:rsidRPr="00E252E0" w14:paraId="6BC0CF71" w14:textId="5FE402A6" w:rsidTr="00A02FAD">
        <w:trPr>
          <w:trHeight w:val="659"/>
        </w:trPr>
        <w:tc>
          <w:tcPr>
            <w:tcW w:w="3012" w:type="dxa"/>
            <w:vAlign w:val="center"/>
          </w:tcPr>
          <w:p w14:paraId="16221622" w14:textId="3FD38EEF" w:rsidR="002F5218" w:rsidRPr="00632896" w:rsidRDefault="0058452D" w:rsidP="00007728">
            <w:pPr>
              <w:rPr>
                <w:sz w:val="18"/>
                <w:szCs w:val="18"/>
                <w:lang w:val="en-US"/>
              </w:rPr>
            </w:pPr>
            <w:r w:rsidRPr="00632896">
              <w:rPr>
                <w:sz w:val="18"/>
                <w:szCs w:val="18"/>
                <w:lang w:val="en-US"/>
              </w:rPr>
              <w:t xml:space="preserve">Agreement of </w:t>
            </w:r>
            <w:r w:rsidR="007D6E78">
              <w:rPr>
                <w:sz w:val="18"/>
                <w:szCs w:val="18"/>
                <w:lang w:val="en-US"/>
              </w:rPr>
              <w:t>S</w:t>
            </w:r>
            <w:r w:rsidRPr="00632896">
              <w:rPr>
                <w:sz w:val="18"/>
                <w:szCs w:val="18"/>
                <w:lang w:val="en-US"/>
              </w:rPr>
              <w:t>upport</w:t>
            </w:r>
            <w:r w:rsidRPr="00632896">
              <w:rPr>
                <w:sz w:val="18"/>
                <w:szCs w:val="18"/>
                <w:lang w:val="en-US"/>
              </w:rPr>
              <w:t xml:space="preserve"> (Foran</w:t>
            </w:r>
            <w:proofErr w:type="spellStart"/>
            <w:r w:rsidRPr="00632896">
              <w:rPr>
                <w:sz w:val="18"/>
                <w:szCs w:val="18"/>
                <w:lang w:val="en-US"/>
              </w:rPr>
              <w:t>kringsavtale</w:t>
            </w:r>
            <w:proofErr w:type="spellEnd"/>
            <w:r w:rsidRPr="00632896">
              <w:rPr>
                <w:sz w:val="18"/>
                <w:szCs w:val="18"/>
                <w:lang w:val="en-US"/>
              </w:rPr>
              <w:t xml:space="preserve">, see </w:t>
            </w:r>
            <w:hyperlink r:id="rId11" w:history="1">
              <w:r w:rsidRPr="00632896">
                <w:rPr>
                  <w:rStyle w:val="Hyperkobling"/>
                  <w:sz w:val="18"/>
                  <w:szCs w:val="18"/>
                  <w:lang w:val="en-US"/>
                </w:rPr>
                <w:t>who can apply</w:t>
              </w:r>
            </w:hyperlink>
            <w:r w:rsidRPr="00632896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28" w:type="dxa"/>
            <w:shd w:val="clear" w:color="auto" w:fill="6FA287"/>
          </w:tcPr>
          <w:p w14:paraId="34B7DC09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6FA287"/>
          </w:tcPr>
          <w:p w14:paraId="0C811C44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6FA287"/>
          </w:tcPr>
          <w:p w14:paraId="50260BC2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5E9DEE03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494676D7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</w:tr>
      <w:tr w:rsidR="00007728" w:rsidRPr="00E252E0" w14:paraId="0D0B3FAA" w14:textId="2F49FC75" w:rsidTr="00A02FAD">
        <w:trPr>
          <w:trHeight w:val="659"/>
        </w:trPr>
        <w:tc>
          <w:tcPr>
            <w:tcW w:w="3012" w:type="dxa"/>
            <w:vAlign w:val="center"/>
          </w:tcPr>
          <w:p w14:paraId="2596B381" w14:textId="03E55628" w:rsidR="002F5218" w:rsidRPr="00632896" w:rsidRDefault="0058452D" w:rsidP="00007728">
            <w:pPr>
              <w:rPr>
                <w:sz w:val="18"/>
                <w:szCs w:val="18"/>
                <w:lang w:val="en-US"/>
              </w:rPr>
            </w:pPr>
            <w:r w:rsidRPr="0058452D">
              <w:rPr>
                <w:sz w:val="18"/>
                <w:szCs w:val="18"/>
                <w:lang w:val="en-US"/>
              </w:rPr>
              <w:t xml:space="preserve">Documentation of equivalence for international </w:t>
            </w:r>
            <w:proofErr w:type="gramStart"/>
            <w:r w:rsidRPr="0058452D">
              <w:rPr>
                <w:sz w:val="18"/>
                <w:szCs w:val="18"/>
                <w:lang w:val="en-US"/>
              </w:rPr>
              <w:t>Master’s</w:t>
            </w:r>
            <w:proofErr w:type="gramEnd"/>
            <w:r w:rsidRPr="0058452D">
              <w:rPr>
                <w:sz w:val="18"/>
                <w:szCs w:val="18"/>
                <w:lang w:val="en-US"/>
              </w:rPr>
              <w:t xml:space="preserve"> degree</w:t>
            </w:r>
          </w:p>
        </w:tc>
        <w:tc>
          <w:tcPr>
            <w:tcW w:w="1228" w:type="dxa"/>
            <w:shd w:val="clear" w:color="auto" w:fill="6FA287"/>
          </w:tcPr>
          <w:p w14:paraId="217114D0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0A3824D7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26EA0534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7AD65F19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4466F2FD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</w:tr>
      <w:tr w:rsidR="00007728" w:rsidRPr="007D6E78" w14:paraId="7A0C4FE5" w14:textId="3C84AF9F" w:rsidTr="00A02FAD">
        <w:trPr>
          <w:trHeight w:val="659"/>
        </w:trPr>
        <w:tc>
          <w:tcPr>
            <w:tcW w:w="3012" w:type="dxa"/>
            <w:vAlign w:val="center"/>
          </w:tcPr>
          <w:p w14:paraId="52A29617" w14:textId="2B1E6DF7" w:rsidR="002F5218" w:rsidRPr="00632896" w:rsidRDefault="001D58D9" w:rsidP="0000772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Application f</w:t>
            </w:r>
            <w:r w:rsidR="0058452D" w:rsidRPr="00632896">
              <w:rPr>
                <w:sz w:val="18"/>
                <w:szCs w:val="18"/>
                <w:lang w:val="en-US"/>
              </w:rPr>
              <w:t>orm for additional running cost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4264E000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6FA287"/>
          </w:tcPr>
          <w:p w14:paraId="32F22C34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0F969651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1F116996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49524D30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</w:tr>
      <w:tr w:rsidR="00007728" w:rsidRPr="00A02FAD" w14:paraId="45107C7B" w14:textId="284370C0" w:rsidTr="00A02FAD">
        <w:trPr>
          <w:trHeight w:val="659"/>
        </w:trPr>
        <w:tc>
          <w:tcPr>
            <w:tcW w:w="3012" w:type="dxa"/>
            <w:vAlign w:val="center"/>
          </w:tcPr>
          <w:p w14:paraId="683E0B9D" w14:textId="2FEEB493" w:rsidR="002F5218" w:rsidRPr="00632896" w:rsidRDefault="00007728" w:rsidP="00007728">
            <w:pPr>
              <w:rPr>
                <w:sz w:val="18"/>
                <w:szCs w:val="18"/>
                <w:lang w:val="en-US"/>
              </w:rPr>
            </w:pPr>
            <w:r w:rsidRPr="00007728">
              <w:rPr>
                <w:sz w:val="18"/>
                <w:szCs w:val="18"/>
                <w:lang w:val="en-US"/>
              </w:rPr>
              <w:t>Letters of intent for collaboration with other institutions in the region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2F506F16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3BC26BCB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6FA287"/>
          </w:tcPr>
          <w:p w14:paraId="2CAE2B8E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30C9B423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3E493849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</w:tr>
      <w:tr w:rsidR="00007728" w:rsidRPr="00632896" w14:paraId="7515D020" w14:textId="1A012DC0" w:rsidTr="00A02FAD">
        <w:trPr>
          <w:trHeight w:val="659"/>
        </w:trPr>
        <w:tc>
          <w:tcPr>
            <w:tcW w:w="3012" w:type="dxa"/>
            <w:vAlign w:val="center"/>
          </w:tcPr>
          <w:p w14:paraId="6CBC465E" w14:textId="1C5190EE" w:rsidR="002F5218" w:rsidRPr="00632896" w:rsidRDefault="00007728" w:rsidP="00007728">
            <w:pPr>
              <w:rPr>
                <w:sz w:val="18"/>
                <w:szCs w:val="18"/>
                <w:lang w:val="en-US"/>
              </w:rPr>
            </w:pPr>
            <w:r w:rsidRPr="00632896">
              <w:rPr>
                <w:sz w:val="18"/>
                <w:szCs w:val="18"/>
                <w:lang w:val="en-US"/>
              </w:rPr>
              <w:t>A plan for succession, if the applicant will reach retirement age during the project perio</w:t>
            </w:r>
            <w:r w:rsidRPr="00632896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0DE47299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100D012C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6FA287"/>
          </w:tcPr>
          <w:p w14:paraId="5DF2A131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401EB515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3A44E170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</w:tr>
      <w:tr w:rsidR="00007728" w:rsidRPr="00632896" w14:paraId="476463CB" w14:textId="7F89527C" w:rsidTr="00A02FAD">
        <w:trPr>
          <w:trHeight w:val="659"/>
        </w:trPr>
        <w:tc>
          <w:tcPr>
            <w:tcW w:w="3012" w:type="dxa"/>
            <w:vAlign w:val="center"/>
          </w:tcPr>
          <w:p w14:paraId="2EEE6EB6" w14:textId="486B65B3" w:rsidR="002F5218" w:rsidRPr="00632896" w:rsidRDefault="00007728" w:rsidP="00007728">
            <w:pPr>
              <w:rPr>
                <w:sz w:val="18"/>
                <w:szCs w:val="18"/>
                <w:lang w:val="en-US"/>
              </w:rPr>
            </w:pPr>
            <w:r w:rsidRPr="00632896">
              <w:rPr>
                <w:sz w:val="18"/>
                <w:szCs w:val="18"/>
                <w:lang w:val="en-US"/>
              </w:rPr>
              <w:t>Letter of support from the clinic manage</w:t>
            </w:r>
            <w:r w:rsidRPr="00632896">
              <w:rPr>
                <w:sz w:val="18"/>
                <w:szCs w:val="18"/>
                <w:lang w:val="en-US"/>
              </w:rPr>
              <w:t>r</w:t>
            </w:r>
            <w:r w:rsidR="00632896" w:rsidRPr="00632896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0C19FD9C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5C22F3B5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43EC3CC6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6CACE4"/>
          </w:tcPr>
          <w:p w14:paraId="58E43F7C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522E6637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</w:tr>
      <w:tr w:rsidR="00007728" w:rsidRPr="00632896" w14:paraId="61277AA4" w14:textId="59143FE5" w:rsidTr="00A02FAD">
        <w:trPr>
          <w:trHeight w:val="659"/>
        </w:trPr>
        <w:tc>
          <w:tcPr>
            <w:tcW w:w="3012" w:type="dxa"/>
            <w:vAlign w:val="center"/>
          </w:tcPr>
          <w:p w14:paraId="4A65EBAF" w14:textId="4BD80EAF" w:rsidR="002F5218" w:rsidRPr="00632896" w:rsidRDefault="00007728" w:rsidP="00FE68C0">
            <w:pPr>
              <w:rPr>
                <w:sz w:val="18"/>
                <w:szCs w:val="18"/>
                <w:lang w:val="en-US"/>
              </w:rPr>
            </w:pPr>
            <w:r w:rsidRPr="00007728">
              <w:rPr>
                <w:sz w:val="18"/>
                <w:szCs w:val="18"/>
                <w:lang w:val="en-US"/>
              </w:rPr>
              <w:t>Invitation from the international host research environment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430F84C5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45655E7F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5CE6FB50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2444095A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6CACE4"/>
          </w:tcPr>
          <w:p w14:paraId="78E40DF4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</w:tr>
      <w:tr w:rsidR="00007728" w:rsidRPr="00632896" w14:paraId="6A13EE15" w14:textId="5FF83AB5" w:rsidTr="00A02FAD">
        <w:trPr>
          <w:trHeight w:val="660"/>
        </w:trPr>
        <w:tc>
          <w:tcPr>
            <w:tcW w:w="3012" w:type="dxa"/>
            <w:vAlign w:val="center"/>
          </w:tcPr>
          <w:p w14:paraId="45FA1A46" w14:textId="77777777" w:rsidR="00007728" w:rsidRPr="00007728" w:rsidRDefault="00007728" w:rsidP="00007728">
            <w:pPr>
              <w:rPr>
                <w:sz w:val="18"/>
                <w:szCs w:val="18"/>
                <w:lang w:val="en-US"/>
              </w:rPr>
            </w:pPr>
            <w:r w:rsidRPr="00007728">
              <w:rPr>
                <w:sz w:val="18"/>
                <w:szCs w:val="18"/>
                <w:lang w:val="en-US"/>
              </w:rPr>
              <w:t>Statement from the applicant’s home research environment</w:t>
            </w:r>
          </w:p>
          <w:p w14:paraId="2D0CD73E" w14:textId="77777777" w:rsidR="002F5218" w:rsidRPr="00632896" w:rsidRDefault="002F5218" w:rsidP="000077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60AA285C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7ADB2C28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4539F976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5C23F251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6CACE4"/>
          </w:tcPr>
          <w:p w14:paraId="50F10F57" w14:textId="77777777" w:rsidR="002F5218" w:rsidRPr="00632896" w:rsidRDefault="002F5218">
            <w:pPr>
              <w:rPr>
                <w:sz w:val="18"/>
                <w:szCs w:val="18"/>
                <w:lang w:val="en-US"/>
              </w:rPr>
            </w:pPr>
          </w:p>
        </w:tc>
      </w:tr>
      <w:tr w:rsidR="00E278DA" w:rsidRPr="00E278DA" w14:paraId="49068114" w14:textId="77777777" w:rsidTr="005B2E9A">
        <w:trPr>
          <w:trHeight w:val="659"/>
        </w:trPr>
        <w:tc>
          <w:tcPr>
            <w:tcW w:w="3012" w:type="dxa"/>
            <w:vAlign w:val="center"/>
          </w:tcPr>
          <w:p w14:paraId="3081FA7E" w14:textId="77777777" w:rsidR="00E278DA" w:rsidRPr="00632896" w:rsidRDefault="00E278DA" w:rsidP="005B2E9A">
            <w:pPr>
              <w:rPr>
                <w:sz w:val="18"/>
                <w:szCs w:val="18"/>
                <w:lang w:val="en-US"/>
              </w:rPr>
            </w:pPr>
            <w:r w:rsidRPr="00632896">
              <w:rPr>
                <w:sz w:val="18"/>
                <w:szCs w:val="18"/>
                <w:lang w:val="en-US"/>
              </w:rPr>
              <w:t>CV and list of publications for up to two key collaborators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0573903D" w14:textId="77777777" w:rsidR="00E278DA" w:rsidRPr="00632896" w:rsidRDefault="00E278DA" w:rsidP="005B2E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14:paraId="3D712D2E" w14:textId="77777777" w:rsidR="00E278DA" w:rsidRPr="00632896" w:rsidRDefault="00E278DA" w:rsidP="005B2E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C5E0B3" w:themeFill="accent6" w:themeFillTint="66"/>
          </w:tcPr>
          <w:p w14:paraId="39DF2051" w14:textId="77777777" w:rsidR="00E278DA" w:rsidRPr="00632896" w:rsidRDefault="00E278DA" w:rsidP="005B2E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14:paraId="3FE79EC4" w14:textId="77777777" w:rsidR="00E278DA" w:rsidRPr="00632896" w:rsidRDefault="00E278DA" w:rsidP="005B2E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33C288CA" w14:textId="77777777" w:rsidR="00E278DA" w:rsidRPr="00632896" w:rsidRDefault="00E278DA" w:rsidP="005B2E9A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7B9E5D92" w14:textId="5A4A00DE" w:rsidR="002F5218" w:rsidRDefault="00632896" w:rsidP="00632896">
      <w:pPr>
        <w:rPr>
          <w:sz w:val="18"/>
          <w:szCs w:val="18"/>
          <w:lang w:val="en-US"/>
        </w:rPr>
      </w:pPr>
      <w:r w:rsidRPr="00632896">
        <w:rPr>
          <w:sz w:val="18"/>
          <w:szCs w:val="18"/>
          <w:lang w:val="en-US"/>
        </w:rPr>
        <w:t xml:space="preserve">*Please note that </w:t>
      </w:r>
      <w:r w:rsidR="00BD6E9A">
        <w:rPr>
          <w:sz w:val="18"/>
          <w:szCs w:val="18"/>
          <w:lang w:val="en-US"/>
        </w:rPr>
        <w:t>the</w:t>
      </w:r>
      <w:r w:rsidRPr="00632896">
        <w:rPr>
          <w:sz w:val="18"/>
          <w:szCs w:val="18"/>
          <w:lang w:val="en-US"/>
        </w:rPr>
        <w:t xml:space="preserve"> letter</w:t>
      </w:r>
      <w:r w:rsidR="00BD6E9A">
        <w:rPr>
          <w:sz w:val="18"/>
          <w:szCs w:val="18"/>
          <w:lang w:val="en-US"/>
        </w:rPr>
        <w:t xml:space="preserve"> of support</w:t>
      </w:r>
      <w:r w:rsidRPr="00632896">
        <w:rPr>
          <w:sz w:val="18"/>
          <w:szCs w:val="18"/>
          <w:lang w:val="en-US"/>
        </w:rPr>
        <w:t xml:space="preserve"> </w:t>
      </w:r>
      <w:r w:rsidR="00BD6E9A">
        <w:rPr>
          <w:sz w:val="18"/>
          <w:szCs w:val="18"/>
          <w:lang w:val="en-US"/>
        </w:rPr>
        <w:t>is not the same as</w:t>
      </w:r>
      <w:r w:rsidRPr="00632896">
        <w:rPr>
          <w:sz w:val="18"/>
          <w:szCs w:val="18"/>
          <w:lang w:val="en-US"/>
        </w:rPr>
        <w:t xml:space="preserve"> the </w:t>
      </w:r>
      <w:r w:rsidR="00B33EBF">
        <w:rPr>
          <w:sz w:val="18"/>
          <w:szCs w:val="18"/>
          <w:lang w:val="en-US"/>
        </w:rPr>
        <w:t xml:space="preserve">management </w:t>
      </w:r>
      <w:r w:rsidRPr="00632896">
        <w:rPr>
          <w:sz w:val="18"/>
          <w:szCs w:val="18"/>
          <w:lang w:val="en-US"/>
        </w:rPr>
        <w:t>endorsement</w:t>
      </w:r>
      <w:r w:rsidR="00BD6E9A">
        <w:rPr>
          <w:sz w:val="18"/>
          <w:szCs w:val="18"/>
          <w:lang w:val="en-US"/>
        </w:rPr>
        <w:t xml:space="preserve">, which is </w:t>
      </w:r>
      <w:r w:rsidR="00751BCC">
        <w:rPr>
          <w:sz w:val="18"/>
          <w:szCs w:val="18"/>
          <w:lang w:val="en-US"/>
        </w:rPr>
        <w:t xml:space="preserve">sent </w:t>
      </w:r>
      <w:r w:rsidR="00751BCC">
        <w:rPr>
          <w:sz w:val="18"/>
          <w:szCs w:val="18"/>
          <w:lang w:val="en-US"/>
        </w:rPr>
        <w:t xml:space="preserve">automatically </w:t>
      </w:r>
      <w:r w:rsidR="00BD6E9A">
        <w:rPr>
          <w:sz w:val="18"/>
          <w:szCs w:val="18"/>
          <w:lang w:val="en-US"/>
        </w:rPr>
        <w:t xml:space="preserve">to the </w:t>
      </w:r>
      <w:r w:rsidR="00751BCC">
        <w:rPr>
          <w:sz w:val="18"/>
          <w:szCs w:val="18"/>
          <w:lang w:val="en-US"/>
        </w:rPr>
        <w:t>manager</w:t>
      </w:r>
      <w:r w:rsidR="00BD6E9A">
        <w:rPr>
          <w:sz w:val="18"/>
          <w:szCs w:val="18"/>
          <w:lang w:val="en-US"/>
        </w:rPr>
        <w:t xml:space="preserve"> </w:t>
      </w:r>
      <w:r w:rsidR="00751BCC">
        <w:rPr>
          <w:sz w:val="18"/>
          <w:szCs w:val="18"/>
          <w:lang w:val="en-US"/>
        </w:rPr>
        <w:t xml:space="preserve">in eSøknad </w:t>
      </w:r>
      <w:r w:rsidR="00BD6E9A">
        <w:rPr>
          <w:sz w:val="18"/>
          <w:szCs w:val="18"/>
          <w:lang w:val="en-US"/>
        </w:rPr>
        <w:t>when applying</w:t>
      </w:r>
      <w:r w:rsidRPr="00632896">
        <w:rPr>
          <w:sz w:val="18"/>
          <w:szCs w:val="18"/>
          <w:lang w:val="en-US"/>
        </w:rPr>
        <w:t>.</w:t>
      </w:r>
      <w:r w:rsidR="00BD6E9A">
        <w:rPr>
          <w:sz w:val="18"/>
          <w:szCs w:val="18"/>
          <w:lang w:val="en-US"/>
        </w:rPr>
        <w:t xml:space="preserve"> </w:t>
      </w:r>
      <w:r w:rsidRPr="00632896">
        <w:rPr>
          <w:sz w:val="18"/>
          <w:szCs w:val="18"/>
          <w:lang w:val="en-US"/>
        </w:rPr>
        <w:t xml:space="preserve">Read the </w:t>
      </w:r>
      <w:r w:rsidR="009041F5">
        <w:rPr>
          <w:sz w:val="18"/>
          <w:szCs w:val="18"/>
          <w:lang w:val="en-US"/>
        </w:rPr>
        <w:t xml:space="preserve">guidelines </w:t>
      </w:r>
      <w:r w:rsidR="00BD6E9A">
        <w:rPr>
          <w:sz w:val="18"/>
          <w:szCs w:val="18"/>
          <w:lang w:val="en-US"/>
        </w:rPr>
        <w:t>for the application categories</w:t>
      </w:r>
      <w:r w:rsidRPr="00632896">
        <w:rPr>
          <w:sz w:val="18"/>
          <w:szCs w:val="18"/>
          <w:lang w:val="en-US"/>
        </w:rPr>
        <w:t xml:space="preserve"> carefully.</w:t>
      </w:r>
    </w:p>
    <w:p w14:paraId="5D81E423" w14:textId="77777777" w:rsidR="00751BCC" w:rsidRDefault="00751BCC" w:rsidP="00632896">
      <w:pPr>
        <w:rPr>
          <w:sz w:val="18"/>
          <w:szCs w:val="18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632896" w14:paraId="7BAAEE2C" w14:textId="77777777" w:rsidTr="00632896">
        <w:tc>
          <w:tcPr>
            <w:tcW w:w="3823" w:type="dxa"/>
          </w:tcPr>
          <w:p w14:paraId="466765FD" w14:textId="5D3B5C2A" w:rsidR="00632896" w:rsidRPr="00527145" w:rsidRDefault="00632896" w:rsidP="005B2E9A">
            <w:pPr>
              <w:rPr>
                <w:b/>
                <w:bCs/>
                <w:sz w:val="20"/>
                <w:szCs w:val="20"/>
                <w:lang w:val="nn-NO"/>
              </w:rPr>
            </w:pPr>
            <w:r>
              <w:rPr>
                <w:b/>
                <w:bCs/>
                <w:sz w:val="20"/>
                <w:szCs w:val="20"/>
                <w:lang w:val="nn-NO"/>
              </w:rPr>
              <w:t xml:space="preserve">Type </w:t>
            </w:r>
            <w:proofErr w:type="spellStart"/>
            <w:r>
              <w:rPr>
                <w:b/>
                <w:bCs/>
                <w:sz w:val="20"/>
                <w:szCs w:val="20"/>
                <w:lang w:val="nn-NO"/>
              </w:rPr>
              <w:t>of</w:t>
            </w:r>
            <w:proofErr w:type="spellEnd"/>
            <w:r>
              <w:rPr>
                <w:b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nn-NO"/>
              </w:rPr>
              <w:t>attachment</w:t>
            </w:r>
            <w:proofErr w:type="spellEnd"/>
          </w:p>
        </w:tc>
        <w:tc>
          <w:tcPr>
            <w:tcW w:w="1275" w:type="dxa"/>
          </w:tcPr>
          <w:p w14:paraId="07C069E3" w14:textId="616CAC1B" w:rsidR="00632896" w:rsidRPr="00527145" w:rsidRDefault="00632896" w:rsidP="005B2E9A">
            <w:pPr>
              <w:rPr>
                <w:b/>
                <w:bCs/>
                <w:sz w:val="20"/>
                <w:szCs w:val="20"/>
                <w:lang w:val="nn-NO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nn-NO"/>
              </w:rPr>
              <w:t>Colour</w:t>
            </w:r>
            <w:proofErr w:type="spellEnd"/>
            <w:r>
              <w:rPr>
                <w:b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nn-NO"/>
              </w:rPr>
              <w:t>code</w:t>
            </w:r>
            <w:proofErr w:type="spellEnd"/>
          </w:p>
        </w:tc>
      </w:tr>
      <w:tr w:rsidR="00632896" w14:paraId="1A52E2F2" w14:textId="77777777" w:rsidTr="00632896">
        <w:tc>
          <w:tcPr>
            <w:tcW w:w="3823" w:type="dxa"/>
          </w:tcPr>
          <w:p w14:paraId="677FFD7A" w14:textId="32E548C2" w:rsidR="00632896" w:rsidRPr="00632896" w:rsidRDefault="00632896" w:rsidP="005B2E9A">
            <w:pPr>
              <w:rPr>
                <w:sz w:val="20"/>
                <w:szCs w:val="20"/>
              </w:rPr>
            </w:pPr>
            <w:proofErr w:type="spellStart"/>
            <w:r w:rsidRPr="00632896">
              <w:rPr>
                <w:sz w:val="20"/>
                <w:szCs w:val="20"/>
              </w:rPr>
              <w:t>Mandatory</w:t>
            </w:r>
            <w:proofErr w:type="spellEnd"/>
          </w:p>
        </w:tc>
        <w:tc>
          <w:tcPr>
            <w:tcW w:w="1275" w:type="dxa"/>
            <w:shd w:val="clear" w:color="auto" w:fill="6CACE4"/>
          </w:tcPr>
          <w:p w14:paraId="342C15F3" w14:textId="77777777" w:rsidR="00632896" w:rsidRPr="00527145" w:rsidRDefault="00632896" w:rsidP="005B2E9A">
            <w:pPr>
              <w:rPr>
                <w:sz w:val="20"/>
                <w:szCs w:val="20"/>
                <w:lang w:val="nn-NO"/>
              </w:rPr>
            </w:pPr>
          </w:p>
        </w:tc>
      </w:tr>
      <w:tr w:rsidR="00632896" w14:paraId="7CE00F4D" w14:textId="77777777" w:rsidTr="00632896">
        <w:tc>
          <w:tcPr>
            <w:tcW w:w="3823" w:type="dxa"/>
          </w:tcPr>
          <w:p w14:paraId="78D92551" w14:textId="3FBAE670" w:rsidR="00632896" w:rsidRPr="00527145" w:rsidRDefault="00632896" w:rsidP="005B2E9A">
            <w:pPr>
              <w:rPr>
                <w:sz w:val="20"/>
                <w:szCs w:val="20"/>
                <w:lang w:val="nn-NO"/>
              </w:rPr>
            </w:pPr>
            <w:proofErr w:type="spellStart"/>
            <w:r w:rsidRPr="00632896">
              <w:rPr>
                <w:sz w:val="20"/>
                <w:szCs w:val="20"/>
                <w:lang w:val="nn-NO"/>
              </w:rPr>
              <w:t>Where</w:t>
            </w:r>
            <w:proofErr w:type="spellEnd"/>
            <w:r w:rsidRPr="00632896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632896">
              <w:rPr>
                <w:sz w:val="20"/>
                <w:szCs w:val="20"/>
                <w:lang w:val="nn-NO"/>
              </w:rPr>
              <w:t>applicable</w:t>
            </w:r>
            <w:proofErr w:type="spellEnd"/>
          </w:p>
        </w:tc>
        <w:tc>
          <w:tcPr>
            <w:tcW w:w="1275" w:type="dxa"/>
            <w:shd w:val="clear" w:color="auto" w:fill="6FA287"/>
          </w:tcPr>
          <w:p w14:paraId="3D79989A" w14:textId="77777777" w:rsidR="00632896" w:rsidRPr="00527145" w:rsidRDefault="00632896" w:rsidP="005B2E9A">
            <w:pPr>
              <w:rPr>
                <w:sz w:val="20"/>
                <w:szCs w:val="20"/>
                <w:lang w:val="nn-NO"/>
              </w:rPr>
            </w:pPr>
          </w:p>
        </w:tc>
      </w:tr>
      <w:tr w:rsidR="00632896" w14:paraId="1755C371" w14:textId="77777777" w:rsidTr="00A02FAD">
        <w:tc>
          <w:tcPr>
            <w:tcW w:w="3823" w:type="dxa"/>
          </w:tcPr>
          <w:p w14:paraId="3AB8087D" w14:textId="4600F47F" w:rsidR="00632896" w:rsidRPr="00527145" w:rsidRDefault="00632896" w:rsidP="005B2E9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If </w:t>
            </w:r>
            <w:proofErr w:type="spellStart"/>
            <w:r>
              <w:rPr>
                <w:sz w:val="20"/>
                <w:szCs w:val="20"/>
                <w:lang w:val="nn-NO"/>
              </w:rPr>
              <w:t>desired</w:t>
            </w:r>
            <w:proofErr w:type="spellEnd"/>
          </w:p>
        </w:tc>
        <w:tc>
          <w:tcPr>
            <w:tcW w:w="1275" w:type="dxa"/>
            <w:shd w:val="clear" w:color="auto" w:fill="C5E0B3" w:themeFill="accent6" w:themeFillTint="66"/>
          </w:tcPr>
          <w:p w14:paraId="412A85A4" w14:textId="77777777" w:rsidR="00632896" w:rsidRPr="00527145" w:rsidRDefault="00632896" w:rsidP="005B2E9A">
            <w:pPr>
              <w:rPr>
                <w:sz w:val="20"/>
                <w:szCs w:val="20"/>
                <w:lang w:val="nn-NO"/>
              </w:rPr>
            </w:pPr>
          </w:p>
        </w:tc>
      </w:tr>
      <w:tr w:rsidR="00632896" w:rsidRPr="00632896" w14:paraId="1AC78947" w14:textId="77777777" w:rsidTr="00A02FAD">
        <w:trPr>
          <w:trHeight w:val="50"/>
        </w:trPr>
        <w:tc>
          <w:tcPr>
            <w:tcW w:w="3823" w:type="dxa"/>
          </w:tcPr>
          <w:p w14:paraId="503777E1" w14:textId="0FE8F71B" w:rsidR="00632896" w:rsidRPr="00632896" w:rsidRDefault="00632896" w:rsidP="00632896">
            <w:pPr>
              <w:rPr>
                <w:sz w:val="20"/>
                <w:szCs w:val="20"/>
                <w:lang w:val="en-US"/>
              </w:rPr>
            </w:pPr>
            <w:r w:rsidRPr="00632896">
              <w:rPr>
                <w:sz w:val="20"/>
                <w:szCs w:val="20"/>
                <w:lang w:val="en-US"/>
              </w:rPr>
              <w:t>Not applicable to the application category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AFEC48F" w14:textId="77777777" w:rsidR="00632896" w:rsidRPr="00632896" w:rsidRDefault="00632896" w:rsidP="005B2E9A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6250CC3" w14:textId="77777777" w:rsidR="00632896" w:rsidRPr="00632896" w:rsidRDefault="00632896" w:rsidP="00632896">
      <w:pPr>
        <w:rPr>
          <w:sz w:val="18"/>
          <w:szCs w:val="18"/>
          <w:lang w:val="en-US"/>
        </w:rPr>
      </w:pPr>
    </w:p>
    <w:sectPr w:rsidR="00632896" w:rsidRPr="00632896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C9B5" w14:textId="77777777" w:rsidR="00FE68C0" w:rsidRDefault="00FE68C0" w:rsidP="00FE68C0">
      <w:pPr>
        <w:spacing w:after="0" w:line="240" w:lineRule="auto"/>
      </w:pPr>
      <w:r>
        <w:separator/>
      </w:r>
    </w:p>
  </w:endnote>
  <w:endnote w:type="continuationSeparator" w:id="0">
    <w:p w14:paraId="558F9457" w14:textId="77777777" w:rsidR="00FE68C0" w:rsidRDefault="00FE68C0" w:rsidP="00FE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C560" w14:textId="16391BA3" w:rsidR="00FE68C0" w:rsidRDefault="00FE68C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E605B9" wp14:editId="598AB5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857711801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44DAB" w14:textId="39D48BB0" w:rsidR="00FE68C0" w:rsidRPr="00FE68C0" w:rsidRDefault="00FE68C0" w:rsidP="00FE68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68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605B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3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5744DAB" w14:textId="39D48BB0" w:rsidR="00FE68C0" w:rsidRPr="00FE68C0" w:rsidRDefault="00FE68C0" w:rsidP="00FE68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68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197E" w14:textId="3A392A9F" w:rsidR="00FE68C0" w:rsidRDefault="00FE68C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24F30C" wp14:editId="359EF7B0">
              <wp:simplePos x="9017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834142234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AA2F0" w14:textId="1A09948D" w:rsidR="00FE68C0" w:rsidRPr="00FE68C0" w:rsidRDefault="00FE68C0" w:rsidP="00FE68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68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4F30C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3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3BAA2F0" w14:textId="1A09948D" w:rsidR="00FE68C0" w:rsidRPr="00FE68C0" w:rsidRDefault="00FE68C0" w:rsidP="00FE68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68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E127" w14:textId="442C4DE1" w:rsidR="00FE68C0" w:rsidRDefault="00FE68C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B49849" wp14:editId="7BE3EF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590955463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3C578" w14:textId="113B5BF2" w:rsidR="00FE68C0" w:rsidRPr="00FE68C0" w:rsidRDefault="00FE68C0" w:rsidP="00FE68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68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49849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3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2383C578" w14:textId="113B5BF2" w:rsidR="00FE68C0" w:rsidRPr="00FE68C0" w:rsidRDefault="00FE68C0" w:rsidP="00FE68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68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90F4" w14:textId="77777777" w:rsidR="00FE68C0" w:rsidRDefault="00FE68C0" w:rsidP="00FE68C0">
      <w:pPr>
        <w:spacing w:after="0" w:line="240" w:lineRule="auto"/>
      </w:pPr>
      <w:r>
        <w:separator/>
      </w:r>
    </w:p>
  </w:footnote>
  <w:footnote w:type="continuationSeparator" w:id="0">
    <w:p w14:paraId="19529038" w14:textId="77777777" w:rsidR="00FE68C0" w:rsidRDefault="00FE68C0" w:rsidP="00FE6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06D"/>
    <w:multiLevelType w:val="hybridMultilevel"/>
    <w:tmpl w:val="87BE13BC"/>
    <w:lvl w:ilvl="0" w:tplc="3CCA957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5182"/>
    <w:multiLevelType w:val="multilevel"/>
    <w:tmpl w:val="6560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95A97"/>
    <w:multiLevelType w:val="multilevel"/>
    <w:tmpl w:val="2E9EC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440AE3"/>
    <w:multiLevelType w:val="multilevel"/>
    <w:tmpl w:val="AA34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66FE4"/>
    <w:multiLevelType w:val="multilevel"/>
    <w:tmpl w:val="BED44D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744871">
    <w:abstractNumId w:val="4"/>
  </w:num>
  <w:num w:numId="2" w16cid:durableId="320816765">
    <w:abstractNumId w:val="2"/>
  </w:num>
  <w:num w:numId="3" w16cid:durableId="880901804">
    <w:abstractNumId w:val="1"/>
  </w:num>
  <w:num w:numId="4" w16cid:durableId="1924801523">
    <w:abstractNumId w:val="3"/>
  </w:num>
  <w:num w:numId="5" w16cid:durableId="85487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18"/>
    <w:rsid w:val="00007728"/>
    <w:rsid w:val="001218C8"/>
    <w:rsid w:val="001D58D9"/>
    <w:rsid w:val="002C4DE7"/>
    <w:rsid w:val="002F5218"/>
    <w:rsid w:val="003B6741"/>
    <w:rsid w:val="0058452D"/>
    <w:rsid w:val="00602E8D"/>
    <w:rsid w:val="00632896"/>
    <w:rsid w:val="006E26EF"/>
    <w:rsid w:val="007169BB"/>
    <w:rsid w:val="00751BCC"/>
    <w:rsid w:val="007D6E78"/>
    <w:rsid w:val="008C6FF2"/>
    <w:rsid w:val="009041F5"/>
    <w:rsid w:val="0097520B"/>
    <w:rsid w:val="00A02FAD"/>
    <w:rsid w:val="00A33C73"/>
    <w:rsid w:val="00A35D13"/>
    <w:rsid w:val="00A5195E"/>
    <w:rsid w:val="00B311FB"/>
    <w:rsid w:val="00B33EBF"/>
    <w:rsid w:val="00BD6E9A"/>
    <w:rsid w:val="00CA0635"/>
    <w:rsid w:val="00CD6E69"/>
    <w:rsid w:val="00E252E0"/>
    <w:rsid w:val="00E278DA"/>
    <w:rsid w:val="00E31733"/>
    <w:rsid w:val="00EC660B"/>
    <w:rsid w:val="00F2067E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19B5"/>
  <w15:chartTrackingRefBased/>
  <w15:docId w15:val="{33121E30-1529-4327-902C-7B670602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5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5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5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5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5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5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5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5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F5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F5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F5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F521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F521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F52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F52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F52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F521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F5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F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F5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F5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F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F521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F521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F5218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F5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F5218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F5218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2F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8452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8452D"/>
    <w:rPr>
      <w:color w:val="605E5C"/>
      <w:shd w:val="clear" w:color="auto" w:fill="E1DFDD"/>
    </w:rPr>
  </w:style>
  <w:style w:type="paragraph" w:styleId="Bunntekst">
    <w:name w:val="footer"/>
    <w:basedOn w:val="Normal"/>
    <w:link w:val="BunntekstTegn"/>
    <w:uiPriority w:val="99"/>
    <w:unhideWhenUsed/>
    <w:rsid w:val="00FE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68C0"/>
  </w:style>
  <w:style w:type="paragraph" w:styleId="Topptekst">
    <w:name w:val="header"/>
    <w:basedOn w:val="Normal"/>
    <w:link w:val="TopptekstTegn"/>
    <w:uiPriority w:val="99"/>
    <w:semiHidden/>
    <w:unhideWhenUsed/>
    <w:rsid w:val="00F20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2067E"/>
  </w:style>
  <w:style w:type="character" w:styleId="Fulgthyperkobling">
    <w:name w:val="FollowedHyperlink"/>
    <w:basedOn w:val="Standardskriftforavsnitt"/>
    <w:uiPriority w:val="99"/>
    <w:semiHidden/>
    <w:unhideWhenUsed/>
    <w:rsid w:val="00BD6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8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2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1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6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2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9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23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4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8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3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74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75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lse-vest.no/en/en/research-and-co-operation/guidelines-for-helse-vests-research-funding/who-can-apply-for-research-fundin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else-vest.no/en/vart-oppdrag/research-and-co-operation/forskingsmidlar/rejection-of-applic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13ddd5d5d596afc18e448d0ce4081597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df507c96b5a041c73b8780eb14dfed59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lseforetak xmlns="76a119ac-dd1f-4d8c-bd6a-b30cc67d84f2">Helse Bergen</Helseforetak>
    <TaxCatchAll xmlns="6fa58a78-47b9-4832-b29d-52024b96dd3c"/>
    <Tidsrom_x00c5_rstall xmlns="76a119ac-dd1f-4d8c-bd6a-b30cc67d84f2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Kommentarer xmlns="76a119ac-dd1f-4d8c-bd6a-b30cc67d84f2" xsi:nil="true"/>
    <_x00c5_rstall_x0028_tildelings_x00e5_r_x0029_ xmlns="76a119ac-dd1f-4d8c-bd6a-b30cc67d84f2" xsi:nil="true"/>
  </documentManagement>
</p:properties>
</file>

<file path=customXml/itemProps1.xml><?xml version="1.0" encoding="utf-8"?>
<ds:datastoreItem xmlns:ds="http://schemas.openxmlformats.org/officeDocument/2006/customXml" ds:itemID="{D52C7C14-21A7-4A6F-B8BD-6DBCFBCB7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92329-CCF4-4555-A23C-FB738DB99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44806-2A55-409E-8EC4-DE28CC9AE7C7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6fa58a78-47b9-4832-b29d-52024b96dd3c"/>
    <ds:schemaRef ds:uri="76a119ac-dd1f-4d8c-bd6a-b30cc67d84f2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329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Aasebø, Elise</dc:creator>
  <cp:keywords/>
  <dc:description/>
  <cp:lastModifiedBy>Aasebø, Elise</cp:lastModifiedBy>
  <cp:revision>21</cp:revision>
  <dcterms:created xsi:type="dcterms:W3CDTF">2026-06-15T08:48:00Z</dcterms:created>
  <dcterms:modified xsi:type="dcterms:W3CDTF">2026-06-15T13:33:00Z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ClassificationContentMarkingFooterShapeIds">
    <vt:lpwstr>233943c7,6eba6eb9,6d52ca1a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ediaServiceImageTags">
    <vt:lpwstr/>
  </property>
</Properties>
</file>